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952AD" w14:textId="7DA2115D" w:rsidR="00BE5EFC" w:rsidRPr="00BE5EFC" w:rsidRDefault="00BE5EFC" w:rsidP="00BE5EFC">
      <w:pPr>
        <w:spacing w:line="360" w:lineRule="auto"/>
        <w:rPr>
          <w:rFonts w:ascii="Perpetua" w:hAnsi="Perpetua" w:cs="Arial"/>
          <w:iCs/>
          <w:sz w:val="24"/>
          <w:szCs w:val="24"/>
          <w:lang w:val="es-US"/>
        </w:rPr>
      </w:pPr>
      <w:r w:rsidRPr="00BE5EFC">
        <w:rPr>
          <w:rFonts w:ascii="Perpetua" w:hAnsi="Perpetua" w:cs="Arial"/>
          <w:iCs/>
          <w:noProof/>
          <w:sz w:val="24"/>
          <w:szCs w:val="24"/>
          <w:lang w:val="es-ES" w:eastAsia="es-ES"/>
        </w:rPr>
        <w:drawing>
          <wp:inline distT="0" distB="0" distL="0" distR="0" wp14:anchorId="2C25810B" wp14:editId="35419E22">
            <wp:extent cx="5172075" cy="666750"/>
            <wp:effectExtent l="0" t="0" r="9525" b="0"/>
            <wp:docPr id="2" name="Imagen 2" descr="C:\Users\rafaelar\Documents\Cabe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aelar\Documents\Cabez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72075" cy="666750"/>
                    </a:xfrm>
                    <a:prstGeom prst="rect">
                      <a:avLst/>
                    </a:prstGeom>
                    <a:noFill/>
                    <a:ln>
                      <a:noFill/>
                    </a:ln>
                  </pic:spPr>
                </pic:pic>
              </a:graphicData>
            </a:graphic>
          </wp:inline>
        </w:drawing>
      </w:r>
    </w:p>
    <w:p w14:paraId="175EB40A" w14:textId="46B6ABCB" w:rsidR="001319DE" w:rsidRPr="00702B77" w:rsidRDefault="002C2A11" w:rsidP="00702B77">
      <w:pPr>
        <w:spacing w:line="360" w:lineRule="auto"/>
        <w:jc w:val="center"/>
        <w:rPr>
          <w:rFonts w:ascii="Perpetua" w:hAnsi="Perpetua" w:cs="Arial"/>
          <w:b/>
          <w:bCs/>
          <w:iCs/>
          <w:sz w:val="24"/>
          <w:szCs w:val="24"/>
          <w:lang w:val="es-US"/>
        </w:rPr>
      </w:pPr>
      <w:r w:rsidRPr="00702B77">
        <w:rPr>
          <w:rFonts w:ascii="Perpetua" w:hAnsi="Perpetua" w:cs="Arial"/>
          <w:b/>
          <w:bCs/>
          <w:iCs/>
          <w:sz w:val="24"/>
          <w:szCs w:val="24"/>
          <w:lang w:val="es-US"/>
        </w:rPr>
        <w:t>ESTRATEGIA DE INTERVENCIÓN EDUCATIVA EN ACUPUNTURA PARA</w:t>
      </w:r>
      <w:r w:rsidR="000E0A16">
        <w:rPr>
          <w:rFonts w:ascii="Perpetua" w:hAnsi="Perpetua" w:cs="Arial"/>
          <w:b/>
          <w:bCs/>
          <w:iCs/>
          <w:sz w:val="24"/>
          <w:szCs w:val="24"/>
          <w:lang w:val="es-US"/>
        </w:rPr>
        <w:t xml:space="preserve"> </w:t>
      </w:r>
      <w:bookmarkStart w:id="0" w:name="_GoBack"/>
      <w:bookmarkEnd w:id="0"/>
      <w:r w:rsidRPr="00702B77">
        <w:rPr>
          <w:rFonts w:ascii="Perpetua" w:hAnsi="Perpetua" w:cs="Arial"/>
          <w:b/>
          <w:bCs/>
          <w:iCs/>
          <w:sz w:val="24"/>
          <w:szCs w:val="24"/>
          <w:lang w:val="es-US"/>
        </w:rPr>
        <w:t>NEUROCIRUJANOS DEL HOSPITAL MIGUEL ENRÍQUEZ</w:t>
      </w:r>
    </w:p>
    <w:p w14:paraId="1A4885F8" w14:textId="77777777" w:rsidR="00702B77" w:rsidRDefault="002C2A11" w:rsidP="00702B77">
      <w:pPr>
        <w:spacing w:line="360" w:lineRule="auto"/>
        <w:jc w:val="center"/>
        <w:rPr>
          <w:rFonts w:ascii="Perpetua" w:hAnsi="Perpetua" w:cs="Arial"/>
          <w:iCs/>
          <w:sz w:val="24"/>
          <w:szCs w:val="24"/>
          <w:lang w:val="en-US"/>
        </w:rPr>
      </w:pPr>
      <w:r w:rsidRPr="00702B77">
        <w:rPr>
          <w:rFonts w:ascii="Perpetua" w:hAnsi="Perpetua" w:cs="Arial"/>
          <w:iCs/>
          <w:sz w:val="24"/>
          <w:szCs w:val="24"/>
          <w:lang w:val="en-US"/>
        </w:rPr>
        <w:t>EDUCATIONAL INTERVENTION STRATEGY IN ACUPUNCTURE FOR NEUROSURGEONS OF THE MIGUEL ENRÍQUEZ HOSPITAL</w:t>
      </w:r>
      <w:r w:rsidRPr="00702B77">
        <w:rPr>
          <w:rFonts w:ascii="Perpetua" w:hAnsi="Perpetua" w:cs="Arial"/>
          <w:b/>
          <w:bCs/>
          <w:iCs/>
          <w:sz w:val="24"/>
          <w:szCs w:val="24"/>
          <w:lang w:val="en-US"/>
        </w:rPr>
        <w:t>.</w:t>
      </w:r>
    </w:p>
    <w:p w14:paraId="2BF625A6" w14:textId="6C149686" w:rsidR="008C218F" w:rsidRDefault="0094062C" w:rsidP="008C218F">
      <w:pPr>
        <w:spacing w:line="360" w:lineRule="auto"/>
        <w:jc w:val="both"/>
        <w:rPr>
          <w:rFonts w:ascii="Perpetua" w:eastAsia="Calibri" w:hAnsi="Perpetua" w:cs="Arial"/>
          <w:sz w:val="24"/>
          <w:szCs w:val="24"/>
        </w:rPr>
      </w:pPr>
      <w:r>
        <w:rPr>
          <w:rFonts w:ascii="Perpetua" w:hAnsi="Perpetua" w:cs="Arial"/>
          <w:iCs/>
          <w:sz w:val="24"/>
          <w:szCs w:val="24"/>
          <w:lang w:val="es-US"/>
        </w:rPr>
        <w:t>1.</w:t>
      </w:r>
      <w:r w:rsidR="00530E0A" w:rsidRPr="00702B77">
        <w:rPr>
          <w:rFonts w:ascii="Perpetua" w:hAnsi="Perpetua" w:cs="Arial"/>
          <w:iCs/>
          <w:sz w:val="24"/>
          <w:szCs w:val="24"/>
          <w:lang w:val="es-US"/>
        </w:rPr>
        <w:t>Yamilia Menéndez Zapata</w:t>
      </w:r>
      <w:r w:rsidR="008C218F">
        <w:rPr>
          <w:rFonts w:ascii="Perpetua" w:hAnsi="Perpetua" w:cs="Arial"/>
          <w:iCs/>
          <w:sz w:val="24"/>
          <w:szCs w:val="24"/>
          <w:lang w:val="es-US"/>
        </w:rPr>
        <w:t xml:space="preserve">    </w:t>
      </w:r>
      <w:r w:rsidR="00702B77">
        <w:rPr>
          <w:rFonts w:ascii="Perpetua" w:hAnsi="Perpetua" w:cs="Arial"/>
          <w:iCs/>
          <w:sz w:val="24"/>
          <w:szCs w:val="24"/>
          <w:lang w:val="es-US"/>
        </w:rPr>
        <w:t xml:space="preserve"> </w:t>
      </w:r>
      <w:hyperlink r:id="rId8" w:history="1">
        <w:r w:rsidR="00702B77" w:rsidRPr="00702B77">
          <w:rPr>
            <w:rStyle w:val="Hipervnculo"/>
            <w:rFonts w:ascii="Perpetua" w:eastAsia="Calibri" w:hAnsi="Perpetua" w:cs="Arial"/>
            <w:sz w:val="24"/>
            <w:szCs w:val="24"/>
          </w:rPr>
          <w:t>https://orcid.org/0000-0002-5896-203X</w:t>
        </w:r>
      </w:hyperlink>
    </w:p>
    <w:p w14:paraId="24AA32E0" w14:textId="52EB5522" w:rsidR="0056677E" w:rsidRPr="008C218F" w:rsidRDefault="0094062C" w:rsidP="008C218F">
      <w:pPr>
        <w:pStyle w:val="NormalWeb"/>
        <w:spacing w:before="0" w:beforeAutospacing="0" w:after="0" w:afterAutospacing="0" w:line="360" w:lineRule="auto"/>
        <w:rPr>
          <w:rFonts w:ascii="Perpetua" w:hAnsi="Perpetua" w:cs="Arial"/>
          <w:iCs/>
        </w:rPr>
      </w:pPr>
      <w:r>
        <w:rPr>
          <w:rFonts w:ascii="Perpetua" w:hAnsi="Perpetua"/>
          <w:lang w:val="es-ES"/>
        </w:rPr>
        <w:t>2.</w:t>
      </w:r>
      <w:r w:rsidR="00F845A6" w:rsidRPr="00702B77">
        <w:rPr>
          <w:rFonts w:ascii="Perpetua" w:hAnsi="Perpetua"/>
          <w:lang w:val="es-ES"/>
        </w:rPr>
        <w:t>Juan Carlos Morales Rojas</w:t>
      </w:r>
      <w:r w:rsidR="008C218F">
        <w:rPr>
          <w:rFonts w:ascii="Perpetua" w:hAnsi="Perpetua"/>
          <w:lang w:val="es-ES"/>
        </w:rPr>
        <w:t xml:space="preserve"> </w:t>
      </w:r>
      <w:r w:rsidR="00F845A6" w:rsidRPr="00702B77">
        <w:rPr>
          <w:rFonts w:ascii="Perpetua" w:hAnsi="Perpetua"/>
          <w:lang w:val="es-ES"/>
        </w:rPr>
        <w:t xml:space="preserve"> </w:t>
      </w:r>
      <w:r w:rsidR="008C218F">
        <w:rPr>
          <w:rFonts w:ascii="Perpetua" w:hAnsi="Perpetua"/>
          <w:lang w:val="es-ES"/>
        </w:rPr>
        <w:t xml:space="preserve"> </w:t>
      </w:r>
      <w:r w:rsidR="008C218F" w:rsidRPr="00702B77">
        <w:rPr>
          <w:rStyle w:val="Hipervnculo"/>
          <w:rFonts w:ascii="Perpetua" w:eastAsia="Calibri" w:hAnsi="Perpetua" w:cs="Arial"/>
        </w:rPr>
        <w:t>https://orcid.org/0000-0002-7332-9638</w:t>
      </w:r>
      <w:r w:rsidR="008C218F" w:rsidRPr="00702B77">
        <w:rPr>
          <w:rFonts w:ascii="Perpetua" w:hAnsi="Perpetua" w:cs="Arial"/>
          <w:iCs/>
        </w:rPr>
        <w:t xml:space="preserve"> </w:t>
      </w:r>
    </w:p>
    <w:p w14:paraId="73715B55" w14:textId="60991105" w:rsidR="008C218F" w:rsidRDefault="0094062C" w:rsidP="008C218F">
      <w:pPr>
        <w:spacing w:line="360" w:lineRule="auto"/>
        <w:rPr>
          <w:rStyle w:val="Hipervnculo"/>
          <w:rFonts w:ascii="Perpetua" w:hAnsi="Perpetua" w:cs="Arial"/>
          <w:lang w:val="es-AR"/>
        </w:rPr>
      </w:pPr>
      <w:r>
        <w:rPr>
          <w:rFonts w:ascii="Perpetua" w:hAnsi="Perpetua"/>
          <w:lang w:val="es-ES"/>
        </w:rPr>
        <w:t>2.</w:t>
      </w:r>
      <w:r w:rsidR="00F845A6" w:rsidRPr="00702B77">
        <w:rPr>
          <w:rFonts w:ascii="Perpetua" w:hAnsi="Perpetua"/>
          <w:lang w:val="es-ES"/>
        </w:rPr>
        <w:t>A</w:t>
      </w:r>
      <w:r w:rsidR="0056677E" w:rsidRPr="00702B77">
        <w:rPr>
          <w:rFonts w:ascii="Perpetua" w:hAnsi="Perpetua"/>
          <w:lang w:val="es-ES"/>
        </w:rPr>
        <w:t>h</w:t>
      </w:r>
      <w:r w:rsidR="00F845A6" w:rsidRPr="00702B77">
        <w:rPr>
          <w:rFonts w:ascii="Perpetua" w:hAnsi="Perpetua"/>
          <w:lang w:val="es-ES"/>
        </w:rPr>
        <w:t>m</w:t>
      </w:r>
      <w:r w:rsidR="000F6F2B" w:rsidRPr="00702B77">
        <w:rPr>
          <w:rFonts w:ascii="Perpetua" w:hAnsi="Perpetua"/>
          <w:lang w:val="es-ES"/>
        </w:rPr>
        <w:t>ed</w:t>
      </w:r>
      <w:r w:rsidR="00F845A6" w:rsidRPr="00702B77">
        <w:rPr>
          <w:rFonts w:ascii="Perpetua" w:hAnsi="Perpetua"/>
          <w:lang w:val="es-ES"/>
        </w:rPr>
        <w:t xml:space="preserve"> </w:t>
      </w:r>
      <w:proofErr w:type="spellStart"/>
      <w:r w:rsidR="00F845A6" w:rsidRPr="00702B77">
        <w:rPr>
          <w:rFonts w:ascii="Perpetua" w:hAnsi="Perpetua"/>
          <w:lang w:val="es-ES"/>
        </w:rPr>
        <w:t>Rubier</w:t>
      </w:r>
      <w:proofErr w:type="spellEnd"/>
      <w:r w:rsidR="00F845A6" w:rsidRPr="00702B77">
        <w:rPr>
          <w:rFonts w:ascii="Perpetua" w:hAnsi="Perpetua"/>
          <w:lang w:val="es-ES"/>
        </w:rPr>
        <w:t xml:space="preserve"> Ortega</w:t>
      </w:r>
      <w:r w:rsidR="008C218F">
        <w:rPr>
          <w:rFonts w:ascii="Perpetua" w:hAnsi="Perpetua"/>
          <w:lang w:val="es-ES"/>
        </w:rPr>
        <w:t xml:space="preserve">            </w:t>
      </w:r>
      <w:hyperlink r:id="rId9" w:history="1">
        <w:r w:rsidR="008C218F" w:rsidRPr="00702B77">
          <w:rPr>
            <w:rStyle w:val="Hipervnculo"/>
            <w:rFonts w:ascii="Perpetua" w:hAnsi="Perpetua" w:cs="Arial"/>
            <w:lang w:val="es-AR"/>
          </w:rPr>
          <w:t>https://orcid.org/0000-0003-4687-5681</w:t>
        </w:r>
      </w:hyperlink>
    </w:p>
    <w:p w14:paraId="47C6D701" w14:textId="7EF4D0C4" w:rsidR="00F845A6" w:rsidRPr="008C218F" w:rsidRDefault="0094062C" w:rsidP="008C218F">
      <w:pPr>
        <w:spacing w:line="360" w:lineRule="auto"/>
        <w:rPr>
          <w:color w:val="0000FF"/>
          <w:u w:val="single"/>
        </w:rPr>
      </w:pPr>
      <w:r>
        <w:rPr>
          <w:rFonts w:ascii="Perpetua" w:hAnsi="Perpetua" w:cs="Arial"/>
          <w:sz w:val="24"/>
          <w:szCs w:val="24"/>
          <w:lang w:eastAsia="es-MX"/>
        </w:rPr>
        <w:t xml:space="preserve">2. </w:t>
      </w:r>
      <w:r w:rsidR="008C218F">
        <w:rPr>
          <w:rFonts w:ascii="Perpetua" w:hAnsi="Perpetua" w:cs="Arial"/>
          <w:sz w:val="24"/>
          <w:szCs w:val="24"/>
          <w:lang w:eastAsia="es-MX"/>
        </w:rPr>
        <w:t xml:space="preserve">Marlon Pila Bandera            </w:t>
      </w:r>
      <w:r w:rsidR="008C218F" w:rsidRPr="005A6251">
        <w:rPr>
          <w:rStyle w:val="Hipervnculo"/>
        </w:rPr>
        <w:t>https://orcid.org/ 0000-0003-1902-4080</w:t>
      </w:r>
      <w:r w:rsidR="00F845A6" w:rsidRPr="00702B77">
        <w:rPr>
          <w:rFonts w:ascii="Perpetua" w:hAnsi="Perpetua" w:cs="Times New Roman"/>
          <w:sz w:val="24"/>
          <w:szCs w:val="24"/>
          <w:lang w:val="es-ES"/>
        </w:rPr>
        <w:t xml:space="preserve"> </w:t>
      </w:r>
    </w:p>
    <w:p w14:paraId="23F13E96" w14:textId="4830662B" w:rsidR="00403C30" w:rsidRDefault="0094062C" w:rsidP="00A710D1">
      <w:pPr>
        <w:pStyle w:val="NormalWeb"/>
        <w:spacing w:before="0" w:beforeAutospacing="0" w:after="0" w:afterAutospacing="0"/>
        <w:jc w:val="both"/>
        <w:rPr>
          <w:rFonts w:ascii="Arial" w:hAnsi="Arial" w:cs="Arial"/>
        </w:rPr>
      </w:pPr>
      <w:r>
        <w:rPr>
          <w:rFonts w:ascii="Perpetua" w:hAnsi="Perpetua" w:cs="Arial"/>
          <w:iCs/>
          <w:lang w:val="es-ES"/>
        </w:rPr>
        <w:t xml:space="preserve">3. </w:t>
      </w:r>
      <w:r w:rsidR="008C218F">
        <w:rPr>
          <w:rFonts w:ascii="Perpetua" w:hAnsi="Perpetua" w:cs="Arial"/>
          <w:iCs/>
          <w:lang w:val="es-ES"/>
        </w:rPr>
        <w:t xml:space="preserve">Jorge López </w:t>
      </w:r>
      <w:r w:rsidR="008C218F" w:rsidRPr="00A710D1">
        <w:rPr>
          <w:rFonts w:ascii="Perpetua" w:hAnsi="Perpetua" w:cs="Arial"/>
          <w:iCs/>
          <w:lang w:val="es-ES"/>
        </w:rPr>
        <w:t xml:space="preserve">Valdés           </w:t>
      </w:r>
      <w:r w:rsidR="00A710D1" w:rsidRPr="00A710D1">
        <w:rPr>
          <w:rFonts w:ascii="Perpetua" w:hAnsi="Perpetua" w:cs="Arial"/>
          <w:iCs/>
          <w:lang w:val="es-ES"/>
        </w:rPr>
        <w:t xml:space="preserve">    </w:t>
      </w:r>
      <w:hyperlink r:id="rId10" w:history="1">
        <w:r w:rsidR="00A710D1" w:rsidRPr="00A710D1">
          <w:rPr>
            <w:rStyle w:val="Hipervnculo"/>
            <w:rFonts w:ascii="Perpetua" w:eastAsia="Calibri" w:hAnsi="Perpetua" w:cs="Arial"/>
          </w:rPr>
          <w:t>https://orcid.org/0000-0001-6879-8002</w:t>
        </w:r>
      </w:hyperlink>
      <w:r w:rsidR="008C218F" w:rsidRPr="00084503">
        <w:rPr>
          <w:rFonts w:ascii="Arial" w:hAnsi="Arial" w:cs="Arial"/>
        </w:rPr>
        <w:t xml:space="preserve"> </w:t>
      </w:r>
    </w:p>
    <w:p w14:paraId="03CC4C5A" w14:textId="77777777" w:rsidR="0094062C" w:rsidRDefault="0094062C" w:rsidP="00A710D1">
      <w:pPr>
        <w:pStyle w:val="NormalWeb"/>
        <w:spacing w:before="0" w:beforeAutospacing="0" w:after="0" w:afterAutospacing="0"/>
        <w:jc w:val="both"/>
        <w:rPr>
          <w:rFonts w:ascii="Arial" w:hAnsi="Arial" w:cs="Arial"/>
        </w:rPr>
      </w:pPr>
    </w:p>
    <w:p w14:paraId="42ED0E88" w14:textId="7EBCABC6" w:rsidR="0094062C" w:rsidRDefault="0094062C" w:rsidP="0094062C">
      <w:pPr>
        <w:spacing w:line="360" w:lineRule="auto"/>
        <w:jc w:val="both"/>
        <w:rPr>
          <w:rFonts w:ascii="Perpetua" w:hAnsi="Perpetua" w:cs="Arial"/>
          <w:bCs/>
          <w:iCs/>
          <w:sz w:val="24"/>
          <w:szCs w:val="24"/>
          <w:lang w:val="es-AR"/>
        </w:rPr>
      </w:pPr>
      <w:r>
        <w:rPr>
          <w:rFonts w:ascii="Arial" w:hAnsi="Arial" w:cs="Arial"/>
          <w:vertAlign w:val="superscript"/>
        </w:rPr>
        <w:t xml:space="preserve"> </w:t>
      </w:r>
      <w:r>
        <w:rPr>
          <w:rFonts w:ascii="Perpetua" w:hAnsi="Perpetua" w:cs="Arial"/>
          <w:bCs/>
          <w:iCs/>
          <w:sz w:val="24"/>
          <w:szCs w:val="24"/>
          <w:vertAlign w:val="superscript"/>
        </w:rPr>
        <w:t>1</w:t>
      </w:r>
      <w:r w:rsidRPr="00B014AB">
        <w:rPr>
          <w:rFonts w:ascii="Perpetua" w:hAnsi="Perpetua" w:cs="Arial"/>
          <w:bCs/>
          <w:iCs/>
          <w:sz w:val="24"/>
          <w:szCs w:val="24"/>
          <w:lang w:val="es-AR"/>
        </w:rPr>
        <w:t xml:space="preserve">Hospital </w:t>
      </w:r>
      <w:r>
        <w:rPr>
          <w:rFonts w:ascii="Perpetua" w:hAnsi="Perpetua" w:cs="Arial"/>
          <w:bCs/>
          <w:iCs/>
          <w:sz w:val="24"/>
          <w:szCs w:val="24"/>
          <w:lang w:val="es-AR"/>
        </w:rPr>
        <w:t>Clínico Quirúrgico Docente Miguel Enríquez, Departamento Docente, la Habana – Cuba</w:t>
      </w:r>
    </w:p>
    <w:p w14:paraId="1B5355BE" w14:textId="4B9130AA" w:rsidR="0094062C" w:rsidRDefault="0094062C" w:rsidP="0094062C">
      <w:pPr>
        <w:spacing w:line="360" w:lineRule="auto"/>
        <w:jc w:val="both"/>
        <w:rPr>
          <w:rFonts w:ascii="Perpetua" w:hAnsi="Perpetua" w:cs="Arial"/>
          <w:bCs/>
          <w:iCs/>
          <w:sz w:val="24"/>
          <w:szCs w:val="24"/>
          <w:lang w:val="es-AR"/>
        </w:rPr>
      </w:pPr>
      <w:r>
        <w:rPr>
          <w:rFonts w:ascii="Perpetua" w:hAnsi="Perpetua" w:cs="Arial"/>
          <w:bCs/>
          <w:iCs/>
          <w:sz w:val="24"/>
          <w:szCs w:val="24"/>
          <w:vertAlign w:val="superscript"/>
          <w:lang w:val="es-AR"/>
        </w:rPr>
        <w:t>2</w:t>
      </w:r>
      <w:r w:rsidRPr="00B014AB">
        <w:rPr>
          <w:rFonts w:ascii="Perpetua" w:hAnsi="Perpetua" w:cs="Arial"/>
          <w:bCs/>
          <w:iCs/>
          <w:sz w:val="24"/>
          <w:szCs w:val="24"/>
          <w:lang w:val="es-AR"/>
        </w:rPr>
        <w:t xml:space="preserve">Hospital </w:t>
      </w:r>
      <w:r>
        <w:rPr>
          <w:rFonts w:ascii="Perpetua" w:hAnsi="Perpetua" w:cs="Arial"/>
          <w:bCs/>
          <w:iCs/>
          <w:sz w:val="24"/>
          <w:szCs w:val="24"/>
          <w:lang w:val="es-AR"/>
        </w:rPr>
        <w:t>Clínico Quirúrgico Docente Miguel Enríquez, Servicio de Neurocirugía, la Habana – Cuba</w:t>
      </w:r>
    </w:p>
    <w:p w14:paraId="6695F43C" w14:textId="732C2AF8" w:rsidR="00A710D1" w:rsidRPr="000E0A16" w:rsidRDefault="0094062C" w:rsidP="000E0A16">
      <w:pPr>
        <w:spacing w:line="360" w:lineRule="auto"/>
        <w:jc w:val="both"/>
        <w:rPr>
          <w:rFonts w:ascii="Perpetua" w:hAnsi="Perpetua" w:cs="Arial"/>
          <w:bCs/>
          <w:iCs/>
          <w:sz w:val="24"/>
          <w:szCs w:val="24"/>
          <w:lang w:val="es-AR"/>
        </w:rPr>
      </w:pPr>
      <w:r w:rsidRPr="0094062C">
        <w:rPr>
          <w:rFonts w:ascii="Perpetua" w:hAnsi="Perpetua" w:cs="Arial"/>
          <w:bCs/>
          <w:iCs/>
          <w:sz w:val="24"/>
          <w:szCs w:val="24"/>
          <w:vertAlign w:val="superscript"/>
          <w:lang w:val="es-AR"/>
        </w:rPr>
        <w:t>3</w:t>
      </w:r>
      <w:r>
        <w:rPr>
          <w:rFonts w:ascii="Perpetua" w:hAnsi="Perpetua" w:cs="Arial"/>
          <w:bCs/>
          <w:iCs/>
          <w:sz w:val="24"/>
          <w:szCs w:val="24"/>
          <w:lang w:val="es-AR"/>
        </w:rPr>
        <w:t>Universidad de Ciencias Médicas de la Habana, Facultad Miguel Enríquez, Departamento de MNT, la Habana- Cuba.</w:t>
      </w:r>
    </w:p>
    <w:p w14:paraId="04FDCA9D" w14:textId="6A38E68A" w:rsidR="00BD76F4" w:rsidRPr="00702B77" w:rsidRDefault="00BD76F4" w:rsidP="00702B77">
      <w:pPr>
        <w:spacing w:after="0" w:line="360" w:lineRule="auto"/>
        <w:jc w:val="both"/>
        <w:rPr>
          <w:rFonts w:ascii="Perpetua" w:hAnsi="Perpetua" w:cs="Arial"/>
          <w:b/>
          <w:bCs/>
          <w:sz w:val="24"/>
          <w:szCs w:val="24"/>
        </w:rPr>
      </w:pPr>
      <w:r w:rsidRPr="00702B77">
        <w:rPr>
          <w:rFonts w:ascii="Perpetua" w:hAnsi="Perpetua" w:cs="Arial"/>
          <w:b/>
          <w:bCs/>
          <w:sz w:val="24"/>
          <w:szCs w:val="24"/>
        </w:rPr>
        <w:t>RESUMEN</w:t>
      </w:r>
    </w:p>
    <w:p w14:paraId="17528B0E" w14:textId="668B8D13" w:rsidR="00BD76F4" w:rsidRPr="00702B77" w:rsidRDefault="00BD76F4" w:rsidP="00702B77">
      <w:pPr>
        <w:spacing w:line="360" w:lineRule="auto"/>
        <w:jc w:val="both"/>
        <w:rPr>
          <w:rFonts w:ascii="Perpetua" w:hAnsi="Perpetua" w:cs="Arial"/>
          <w:sz w:val="24"/>
          <w:szCs w:val="24"/>
        </w:rPr>
      </w:pPr>
      <w:r w:rsidRPr="00702B77">
        <w:rPr>
          <w:rFonts w:ascii="Perpetua" w:hAnsi="Perpetua" w:cs="Arial"/>
          <w:b/>
          <w:bCs/>
          <w:sz w:val="24"/>
          <w:szCs w:val="24"/>
        </w:rPr>
        <w:t>Introducción</w:t>
      </w:r>
      <w:r w:rsidRPr="00702B77">
        <w:rPr>
          <w:rFonts w:ascii="Perpetua" w:hAnsi="Perpetua" w:cs="Arial"/>
          <w:sz w:val="24"/>
          <w:szCs w:val="24"/>
        </w:rPr>
        <w:t>: la Medicina Natural y Tradicional es una Especialidad Médica que presenta para su aplicación en salud once modalidades aprobadas en resolución 261/2009, entre ellas se encuentra la Acupuntura. El profesional de neurocirugía presenta fisuras de este conocimiento desde el pre grado por lo que se present</w:t>
      </w:r>
      <w:r w:rsidR="00702B77" w:rsidRPr="00702B77">
        <w:rPr>
          <w:rFonts w:ascii="Perpetua" w:hAnsi="Perpetua" w:cs="Arial"/>
          <w:sz w:val="24"/>
          <w:szCs w:val="24"/>
        </w:rPr>
        <w:t>ó</w:t>
      </w:r>
      <w:r w:rsidRPr="00702B77">
        <w:rPr>
          <w:rFonts w:ascii="Perpetua" w:hAnsi="Perpetua" w:cs="Arial"/>
          <w:sz w:val="24"/>
          <w:szCs w:val="24"/>
        </w:rPr>
        <w:t xml:space="preserve"> una estrategia de intervención educativa en </w:t>
      </w:r>
      <w:r w:rsidR="000E0A16">
        <w:rPr>
          <w:rFonts w:ascii="Perpetua" w:hAnsi="Perpetua" w:cs="Arial"/>
          <w:sz w:val="24"/>
          <w:szCs w:val="24"/>
        </w:rPr>
        <w:t>a</w:t>
      </w:r>
      <w:r w:rsidRPr="00702B77">
        <w:rPr>
          <w:rFonts w:ascii="Perpetua" w:hAnsi="Perpetua" w:cs="Arial"/>
          <w:sz w:val="24"/>
          <w:szCs w:val="24"/>
        </w:rPr>
        <w:t xml:space="preserve">cupuntura para nutrirlos de estos saberes y la vean como una herramienta más en el tratamiento de esta patología. </w:t>
      </w:r>
      <w:r w:rsidR="00B37D9C" w:rsidRPr="00702B77">
        <w:rPr>
          <w:rFonts w:ascii="Perpetua" w:hAnsi="Perpetua" w:cs="Arial"/>
          <w:b/>
          <w:bCs/>
          <w:sz w:val="24"/>
          <w:szCs w:val="24"/>
        </w:rPr>
        <w:t xml:space="preserve">Objetivo: </w:t>
      </w:r>
      <w:r w:rsidRPr="00702B77">
        <w:rPr>
          <w:rFonts w:ascii="Perpetua" w:hAnsi="Perpetua" w:cs="Arial"/>
          <w:sz w:val="24"/>
          <w:szCs w:val="24"/>
        </w:rPr>
        <w:t>diseñar</w:t>
      </w:r>
      <w:r w:rsidR="000E0A16">
        <w:rPr>
          <w:rFonts w:ascii="Perpetua" w:hAnsi="Perpetua" w:cs="Arial"/>
          <w:sz w:val="24"/>
          <w:szCs w:val="24"/>
        </w:rPr>
        <w:t xml:space="preserve"> </w:t>
      </w:r>
      <w:r w:rsidRPr="00702B77">
        <w:rPr>
          <w:rFonts w:ascii="Perpetua" w:hAnsi="Perpetua" w:cs="Arial"/>
          <w:sz w:val="24"/>
          <w:szCs w:val="24"/>
        </w:rPr>
        <w:t xml:space="preserve">una estrategia de intervención educativa en Acupuntura, para el desempeño de los neurocirujanos en el tratamiento del paciente con neurotrauma leve en el Hospital Docente Clínico Quirúrgico Miguel Enríquez. </w:t>
      </w:r>
      <w:r w:rsidRPr="00702B77">
        <w:rPr>
          <w:rFonts w:ascii="Perpetua" w:hAnsi="Perpetua" w:cs="Arial"/>
          <w:b/>
          <w:bCs/>
          <w:sz w:val="24"/>
          <w:szCs w:val="24"/>
        </w:rPr>
        <w:t>Método</w:t>
      </w:r>
      <w:r w:rsidRPr="00702B77">
        <w:rPr>
          <w:rFonts w:ascii="Perpetua" w:hAnsi="Perpetua" w:cs="Arial"/>
          <w:sz w:val="24"/>
          <w:szCs w:val="24"/>
        </w:rPr>
        <w:t xml:space="preserve">: se </w:t>
      </w:r>
      <w:r w:rsidR="00A710D1" w:rsidRPr="00702B77">
        <w:rPr>
          <w:rFonts w:ascii="Perpetua" w:hAnsi="Perpetua" w:cs="Arial"/>
          <w:sz w:val="24"/>
          <w:szCs w:val="24"/>
        </w:rPr>
        <w:t>realiz</w:t>
      </w:r>
      <w:r w:rsidR="00A710D1">
        <w:rPr>
          <w:rFonts w:ascii="Perpetua" w:hAnsi="Perpetua" w:cs="Arial"/>
          <w:sz w:val="24"/>
          <w:szCs w:val="24"/>
        </w:rPr>
        <w:t>ó</w:t>
      </w:r>
      <w:r w:rsidRPr="00702B77">
        <w:rPr>
          <w:rFonts w:ascii="Perpetua" w:hAnsi="Perpetua" w:cs="Arial"/>
          <w:sz w:val="24"/>
          <w:szCs w:val="24"/>
        </w:rPr>
        <w:t xml:space="preserve"> una investigación con diseño mixto observacional, analítico </w:t>
      </w:r>
      <w:r w:rsidR="00702B77" w:rsidRPr="00702B77">
        <w:rPr>
          <w:rFonts w:ascii="Perpetua" w:hAnsi="Perpetua" w:cs="Arial"/>
          <w:sz w:val="24"/>
          <w:szCs w:val="24"/>
        </w:rPr>
        <w:t xml:space="preserve">longitudinal </w:t>
      </w:r>
      <w:r w:rsidRPr="00702B77">
        <w:rPr>
          <w:rFonts w:ascii="Perpetua" w:hAnsi="Perpetua" w:cs="Arial"/>
          <w:sz w:val="24"/>
          <w:szCs w:val="24"/>
        </w:rPr>
        <w:t>prospectivo. Con empleo de los métodos teóricos, emp</w:t>
      </w:r>
      <w:r w:rsidR="002C16EE" w:rsidRPr="00702B77">
        <w:rPr>
          <w:rFonts w:ascii="Perpetua" w:hAnsi="Perpetua" w:cs="Arial"/>
          <w:sz w:val="24"/>
          <w:szCs w:val="24"/>
        </w:rPr>
        <w:t>í</w:t>
      </w:r>
      <w:r w:rsidRPr="00702B77">
        <w:rPr>
          <w:rFonts w:ascii="Perpetua" w:hAnsi="Perpetua" w:cs="Arial"/>
          <w:sz w:val="24"/>
          <w:szCs w:val="24"/>
        </w:rPr>
        <w:t xml:space="preserve">ricos y </w:t>
      </w:r>
      <w:r w:rsidR="002C16EE" w:rsidRPr="00702B77">
        <w:rPr>
          <w:rFonts w:ascii="Perpetua" w:hAnsi="Perpetua" w:cs="Arial"/>
          <w:sz w:val="24"/>
          <w:szCs w:val="24"/>
        </w:rPr>
        <w:t xml:space="preserve">matemáticos </w:t>
      </w:r>
      <w:r w:rsidRPr="00702B77">
        <w:rPr>
          <w:rFonts w:ascii="Perpetua" w:hAnsi="Perpetua" w:cs="Arial"/>
          <w:sz w:val="24"/>
          <w:szCs w:val="24"/>
        </w:rPr>
        <w:t xml:space="preserve">estadísticos. </w:t>
      </w:r>
      <w:r w:rsidRPr="00702B77">
        <w:rPr>
          <w:rFonts w:ascii="Perpetua" w:hAnsi="Perpetua" w:cs="Arial"/>
          <w:b/>
          <w:bCs/>
          <w:sz w:val="24"/>
          <w:szCs w:val="24"/>
        </w:rPr>
        <w:t>Resultados</w:t>
      </w:r>
      <w:r w:rsidRPr="00702B77">
        <w:rPr>
          <w:rFonts w:ascii="Perpetua" w:hAnsi="Perpetua" w:cs="Arial"/>
          <w:sz w:val="24"/>
          <w:szCs w:val="24"/>
        </w:rPr>
        <w:t>. El diagnóstico inicial del desempeño del neurocirujano en el uso de esta modalidad fue inadecuado antes de la superación. Después de diseñada la estrategia de intervención educativa</w:t>
      </w:r>
      <w:r w:rsidR="00B37D9C" w:rsidRPr="00702B77">
        <w:rPr>
          <w:rFonts w:ascii="Perpetua" w:hAnsi="Perpetua" w:cs="Arial"/>
          <w:sz w:val="24"/>
          <w:szCs w:val="24"/>
        </w:rPr>
        <w:t xml:space="preserve"> </w:t>
      </w:r>
      <w:r w:rsidRPr="00702B77">
        <w:rPr>
          <w:rFonts w:ascii="Perpetua" w:hAnsi="Perpetua" w:cs="Arial"/>
          <w:sz w:val="24"/>
          <w:szCs w:val="24"/>
        </w:rPr>
        <w:t xml:space="preserve">mejoró el desempeño de </w:t>
      </w:r>
      <w:r w:rsidRPr="00702B77">
        <w:rPr>
          <w:rFonts w:ascii="Perpetua" w:hAnsi="Perpetua" w:cs="Arial"/>
          <w:sz w:val="24"/>
          <w:szCs w:val="24"/>
        </w:rPr>
        <w:lastRenderedPageBreak/>
        <w:t xml:space="preserve">estos utilizándola como herramienta de tratamiento </w:t>
      </w:r>
      <w:r w:rsidR="00B37D9C" w:rsidRPr="00702B77">
        <w:rPr>
          <w:rFonts w:ascii="Perpetua" w:hAnsi="Perpetua" w:cs="Arial"/>
          <w:sz w:val="24"/>
          <w:szCs w:val="24"/>
        </w:rPr>
        <w:t>en el paciente</w:t>
      </w:r>
      <w:r w:rsidR="00A710D1">
        <w:rPr>
          <w:rFonts w:ascii="Perpetua" w:hAnsi="Perpetua" w:cs="Arial"/>
          <w:sz w:val="24"/>
          <w:szCs w:val="24"/>
        </w:rPr>
        <w:t xml:space="preserve"> </w:t>
      </w:r>
      <w:r w:rsidRPr="00702B77">
        <w:rPr>
          <w:rFonts w:ascii="Perpetua" w:hAnsi="Perpetua" w:cs="Arial"/>
          <w:sz w:val="24"/>
          <w:szCs w:val="24"/>
        </w:rPr>
        <w:t>con neurotrauma</w:t>
      </w:r>
      <w:r w:rsidR="00A710D1">
        <w:rPr>
          <w:rFonts w:ascii="Perpetua" w:hAnsi="Perpetua" w:cs="Arial"/>
          <w:sz w:val="24"/>
          <w:szCs w:val="24"/>
        </w:rPr>
        <w:t xml:space="preserve"> </w:t>
      </w:r>
      <w:r w:rsidRPr="00702B77">
        <w:rPr>
          <w:rFonts w:ascii="Perpetua" w:hAnsi="Perpetua" w:cs="Arial"/>
          <w:sz w:val="24"/>
          <w:szCs w:val="24"/>
        </w:rPr>
        <w:t xml:space="preserve">leve. </w:t>
      </w:r>
      <w:r w:rsidRPr="00702B77">
        <w:rPr>
          <w:rFonts w:ascii="Perpetua" w:hAnsi="Perpetua" w:cs="Arial"/>
          <w:b/>
          <w:bCs/>
          <w:sz w:val="24"/>
          <w:szCs w:val="24"/>
        </w:rPr>
        <w:t>Conclusiones:</w:t>
      </w:r>
      <w:r w:rsidRPr="00702B77">
        <w:rPr>
          <w:rFonts w:ascii="Perpetua" w:hAnsi="Perpetua" w:cs="Arial"/>
          <w:sz w:val="24"/>
          <w:szCs w:val="24"/>
        </w:rPr>
        <w:t xml:space="preserve"> Se diseñó la estrategia de intervención </w:t>
      </w:r>
      <w:r w:rsidR="00A710D1" w:rsidRPr="00702B77">
        <w:rPr>
          <w:rFonts w:ascii="Perpetua" w:hAnsi="Perpetua" w:cs="Arial"/>
          <w:sz w:val="24"/>
          <w:szCs w:val="24"/>
        </w:rPr>
        <w:t>educativa desde</w:t>
      </w:r>
      <w:r w:rsidRPr="00702B77">
        <w:rPr>
          <w:rFonts w:ascii="Perpetua" w:hAnsi="Perpetua" w:cs="Arial"/>
          <w:sz w:val="24"/>
          <w:szCs w:val="24"/>
        </w:rPr>
        <w:t xml:space="preserve"> la fundamentación teórica, metodológica </w:t>
      </w:r>
      <w:r w:rsidR="00B37D9C" w:rsidRPr="00702B77">
        <w:rPr>
          <w:rFonts w:ascii="Perpetua" w:hAnsi="Perpetua" w:cs="Arial"/>
          <w:sz w:val="24"/>
          <w:szCs w:val="24"/>
        </w:rPr>
        <w:t>para los neurocirujanos en el uso de la Acupuntura.</w:t>
      </w:r>
    </w:p>
    <w:p w14:paraId="550CA9BB" w14:textId="77777777" w:rsidR="00B37D9C" w:rsidRPr="00702B77" w:rsidRDefault="00B37D9C" w:rsidP="00702B77">
      <w:pPr>
        <w:spacing w:line="360" w:lineRule="auto"/>
        <w:rPr>
          <w:rFonts w:ascii="Perpetua" w:hAnsi="Perpetua" w:cs="Arial"/>
          <w:b/>
          <w:bCs/>
          <w:iCs/>
          <w:sz w:val="24"/>
          <w:szCs w:val="24"/>
        </w:rPr>
      </w:pPr>
      <w:r w:rsidRPr="00702B77">
        <w:rPr>
          <w:rFonts w:ascii="Perpetua" w:hAnsi="Perpetua" w:cs="Arial"/>
          <w:b/>
          <w:bCs/>
          <w:iCs/>
          <w:sz w:val="24"/>
          <w:szCs w:val="24"/>
        </w:rPr>
        <w:t>Palabras Claves</w:t>
      </w:r>
    </w:p>
    <w:p w14:paraId="5744C9C7" w14:textId="0585C093" w:rsidR="00BD76F4" w:rsidRPr="00702B77" w:rsidRDefault="00B37D9C" w:rsidP="00702B77">
      <w:pPr>
        <w:spacing w:line="360" w:lineRule="auto"/>
        <w:rPr>
          <w:rFonts w:ascii="Perpetua" w:hAnsi="Perpetua" w:cs="Arial"/>
          <w:iCs/>
          <w:sz w:val="24"/>
          <w:szCs w:val="24"/>
        </w:rPr>
      </w:pPr>
      <w:r w:rsidRPr="00702B77">
        <w:rPr>
          <w:rFonts w:ascii="Perpetua" w:hAnsi="Perpetua" w:cs="Arial"/>
          <w:iCs/>
          <w:sz w:val="24"/>
          <w:szCs w:val="24"/>
        </w:rPr>
        <w:t>Acupuntura; Intervención educativa; Neurotrauma Leve.</w:t>
      </w:r>
    </w:p>
    <w:p w14:paraId="227C72BF" w14:textId="77777777" w:rsidR="008A588E" w:rsidRPr="00702B77" w:rsidRDefault="008A588E" w:rsidP="00702B77">
      <w:pPr>
        <w:spacing w:line="360" w:lineRule="auto"/>
        <w:rPr>
          <w:rFonts w:ascii="Perpetua" w:hAnsi="Perpetua" w:cs="Arial"/>
          <w:iCs/>
          <w:sz w:val="24"/>
          <w:szCs w:val="24"/>
          <w:lang w:val="en-US"/>
        </w:rPr>
      </w:pPr>
      <w:r w:rsidRPr="00702B77">
        <w:rPr>
          <w:rFonts w:ascii="Perpetua" w:hAnsi="Perpetua" w:cs="Arial"/>
          <w:iCs/>
          <w:sz w:val="24"/>
          <w:szCs w:val="24"/>
          <w:lang w:val="en-US"/>
        </w:rPr>
        <w:t>SUMMARY</w:t>
      </w:r>
    </w:p>
    <w:p w14:paraId="45EDBF1F" w14:textId="14BBB515" w:rsidR="008A588E" w:rsidRPr="00702B77" w:rsidRDefault="008A588E" w:rsidP="00702B77">
      <w:pPr>
        <w:spacing w:line="360" w:lineRule="auto"/>
        <w:jc w:val="both"/>
        <w:rPr>
          <w:rFonts w:ascii="Perpetua" w:hAnsi="Perpetua" w:cs="Arial"/>
          <w:iCs/>
          <w:sz w:val="24"/>
          <w:szCs w:val="24"/>
          <w:lang w:val="en-US"/>
        </w:rPr>
      </w:pPr>
      <w:r w:rsidRPr="00702B77">
        <w:rPr>
          <w:rFonts w:ascii="Perpetua" w:hAnsi="Perpetua" w:cs="Arial"/>
          <w:b/>
          <w:bCs/>
          <w:iCs/>
          <w:sz w:val="24"/>
          <w:szCs w:val="24"/>
          <w:lang w:val="en-US"/>
        </w:rPr>
        <w:t>Introduction</w:t>
      </w:r>
      <w:r w:rsidRPr="00702B77">
        <w:rPr>
          <w:rFonts w:ascii="Perpetua" w:hAnsi="Perpetua" w:cs="Arial"/>
          <w:iCs/>
          <w:sz w:val="24"/>
          <w:szCs w:val="24"/>
          <w:lang w:val="en-US"/>
        </w:rPr>
        <w:t>: Natural and Traditional Medicine is a Medical Specialty that presents eleven modalities approved in resolution 261/2009 for its application in health, among them is Acupuncture. The neurosurgery professional presents fissures of this knowledge from the undergraduate level, so an educational intervention strategy in Acupuncture is presented to nourish them with this knowledge and see it as one more tool in the treatment of this pathology.</w:t>
      </w:r>
      <w:r w:rsidRPr="00702B77">
        <w:rPr>
          <w:rFonts w:ascii="Perpetua" w:hAnsi="Perpetua"/>
          <w:lang w:val="en-US"/>
        </w:rPr>
        <w:t xml:space="preserve"> </w:t>
      </w:r>
      <w:r w:rsidRPr="00702B77">
        <w:rPr>
          <w:rFonts w:ascii="Perpetua" w:hAnsi="Perpetua" w:cs="Arial"/>
          <w:b/>
          <w:bCs/>
          <w:iCs/>
          <w:sz w:val="24"/>
          <w:szCs w:val="24"/>
          <w:lang w:val="en-US"/>
        </w:rPr>
        <w:t>Objective</w:t>
      </w:r>
      <w:r w:rsidRPr="00702B77">
        <w:rPr>
          <w:rFonts w:ascii="Perpetua" w:hAnsi="Perpetua" w:cs="Arial"/>
          <w:iCs/>
          <w:sz w:val="24"/>
          <w:szCs w:val="24"/>
          <w:lang w:val="en-US"/>
        </w:rPr>
        <w:t xml:space="preserve">: To design an educational intervention strategy in Acupuncture, for the performance of neurosurgeons in the treatment of patients with mild neurotrauma at the Miguel Enriquez Clinical Surgical Teaching Hospital. </w:t>
      </w:r>
      <w:r w:rsidRPr="00702B77">
        <w:rPr>
          <w:rFonts w:ascii="Perpetua" w:hAnsi="Perpetua" w:cs="Arial"/>
          <w:b/>
          <w:bCs/>
          <w:iCs/>
          <w:sz w:val="24"/>
          <w:szCs w:val="24"/>
          <w:lang w:val="en-US"/>
        </w:rPr>
        <w:t>Method</w:t>
      </w:r>
      <w:r w:rsidRPr="00702B77">
        <w:rPr>
          <w:rFonts w:ascii="Perpetua" w:hAnsi="Perpetua" w:cs="Arial"/>
          <w:iCs/>
          <w:sz w:val="24"/>
          <w:szCs w:val="24"/>
          <w:lang w:val="en-US"/>
        </w:rPr>
        <w:t>: A research with a mixed observational, analytical, prospective longitudinal design is carried out. With the use of theoretical, empirical and mathematical statistical methods.</w:t>
      </w:r>
      <w:r w:rsidRPr="00702B77">
        <w:rPr>
          <w:rFonts w:ascii="Perpetua" w:hAnsi="Perpetua"/>
          <w:lang w:val="en-US"/>
        </w:rPr>
        <w:t xml:space="preserve"> </w:t>
      </w:r>
      <w:r w:rsidRPr="00702B77">
        <w:rPr>
          <w:rFonts w:ascii="Perpetua" w:hAnsi="Perpetua" w:cs="Arial"/>
          <w:b/>
          <w:bCs/>
          <w:iCs/>
          <w:sz w:val="24"/>
          <w:szCs w:val="24"/>
          <w:lang w:val="en-US"/>
        </w:rPr>
        <w:t>Results</w:t>
      </w:r>
      <w:r w:rsidRPr="00702B77">
        <w:rPr>
          <w:rFonts w:ascii="Perpetua" w:hAnsi="Perpetua" w:cs="Arial"/>
          <w:iCs/>
          <w:sz w:val="24"/>
          <w:szCs w:val="24"/>
          <w:lang w:val="en-US"/>
        </w:rPr>
        <w:t xml:space="preserve">. The initial diagnosis of the neurosurgeon's performance in the use of this modality was inadequate before the pass. After the educational intervention strategy was designed, it improved their performance by using it as a treatment tool in patients with mild neurotrauma. </w:t>
      </w:r>
      <w:r w:rsidRPr="00702B77">
        <w:rPr>
          <w:rFonts w:ascii="Perpetua" w:hAnsi="Perpetua" w:cs="Arial"/>
          <w:b/>
          <w:bCs/>
          <w:iCs/>
          <w:sz w:val="24"/>
          <w:szCs w:val="24"/>
          <w:lang w:val="en-US"/>
        </w:rPr>
        <w:t>Conclusions</w:t>
      </w:r>
      <w:r w:rsidRPr="00702B77">
        <w:rPr>
          <w:rFonts w:ascii="Perpetua" w:hAnsi="Perpetua" w:cs="Arial"/>
          <w:iCs/>
          <w:sz w:val="24"/>
          <w:szCs w:val="24"/>
          <w:lang w:val="en-US"/>
        </w:rPr>
        <w:t>: The educational intervention strategy was designed from the theoretical and methodological foundation for neurosurgeons in the use of acupuncture.</w:t>
      </w:r>
    </w:p>
    <w:p w14:paraId="39E88E1A" w14:textId="77777777" w:rsidR="003B46D8" w:rsidRPr="00702B77" w:rsidRDefault="008A588E" w:rsidP="00702B77">
      <w:pPr>
        <w:spacing w:line="360" w:lineRule="auto"/>
        <w:rPr>
          <w:rFonts w:ascii="Perpetua" w:hAnsi="Perpetua" w:cs="Arial"/>
          <w:b/>
          <w:bCs/>
          <w:iCs/>
          <w:sz w:val="24"/>
          <w:szCs w:val="24"/>
          <w:lang w:val="en-US"/>
        </w:rPr>
      </w:pPr>
      <w:r w:rsidRPr="00702B77">
        <w:rPr>
          <w:rFonts w:ascii="Perpetua" w:hAnsi="Perpetua" w:cs="Arial"/>
          <w:b/>
          <w:bCs/>
          <w:iCs/>
          <w:sz w:val="24"/>
          <w:szCs w:val="24"/>
          <w:lang w:val="en-US"/>
        </w:rPr>
        <w:t>Keywords</w:t>
      </w:r>
    </w:p>
    <w:p w14:paraId="715C52B3" w14:textId="3A390E5B" w:rsidR="003B46D8" w:rsidRPr="00702B77" w:rsidRDefault="008A588E" w:rsidP="00702B77">
      <w:pPr>
        <w:spacing w:line="360" w:lineRule="auto"/>
        <w:rPr>
          <w:rFonts w:ascii="Perpetua" w:hAnsi="Perpetua" w:cs="Arial"/>
          <w:b/>
          <w:bCs/>
          <w:iCs/>
          <w:sz w:val="24"/>
          <w:szCs w:val="24"/>
          <w:lang w:val="en-US"/>
        </w:rPr>
      </w:pPr>
      <w:r w:rsidRPr="00702B77">
        <w:rPr>
          <w:rFonts w:ascii="Perpetua" w:hAnsi="Perpetua" w:cs="Arial"/>
          <w:iCs/>
          <w:sz w:val="24"/>
          <w:szCs w:val="24"/>
          <w:lang w:val="en-US"/>
        </w:rPr>
        <w:t xml:space="preserve">Acupuncture; Educational intervention; Mild neurotrauma. </w:t>
      </w:r>
    </w:p>
    <w:p w14:paraId="001EA712" w14:textId="0B3E5555" w:rsidR="008A588E" w:rsidRPr="00702B77" w:rsidRDefault="008A588E" w:rsidP="00702B77">
      <w:pPr>
        <w:spacing w:line="360" w:lineRule="auto"/>
        <w:rPr>
          <w:rFonts w:ascii="Perpetua" w:hAnsi="Perpetua" w:cs="Arial"/>
          <w:b/>
          <w:bCs/>
          <w:iCs/>
          <w:sz w:val="24"/>
          <w:szCs w:val="24"/>
        </w:rPr>
      </w:pPr>
      <w:r w:rsidRPr="00702B77">
        <w:rPr>
          <w:rFonts w:ascii="Perpetua" w:hAnsi="Perpetua" w:cs="Arial"/>
          <w:iCs/>
          <w:sz w:val="24"/>
          <w:szCs w:val="24"/>
          <w:lang w:val="en-US"/>
        </w:rPr>
        <w:t xml:space="preserve"> </w:t>
      </w:r>
      <w:r w:rsidR="002C16EE" w:rsidRPr="00702B77">
        <w:rPr>
          <w:rFonts w:ascii="Perpetua" w:hAnsi="Perpetua" w:cs="Arial"/>
          <w:b/>
          <w:bCs/>
          <w:iCs/>
          <w:sz w:val="24"/>
          <w:szCs w:val="24"/>
        </w:rPr>
        <w:t xml:space="preserve">INTRODUCCIÓN </w:t>
      </w:r>
    </w:p>
    <w:p w14:paraId="3832C3F9" w14:textId="0B6DA215" w:rsidR="00A24B75" w:rsidRPr="00702B77" w:rsidRDefault="00064F90" w:rsidP="00702B77">
      <w:pPr>
        <w:spacing w:after="0" w:line="360" w:lineRule="auto"/>
        <w:jc w:val="both"/>
        <w:rPr>
          <w:rFonts w:ascii="Perpetua" w:hAnsi="Perpetua" w:cs="Arial"/>
          <w:sz w:val="24"/>
          <w:szCs w:val="24"/>
        </w:rPr>
      </w:pPr>
      <w:r w:rsidRPr="00702B77">
        <w:rPr>
          <w:rFonts w:ascii="Perpetua" w:hAnsi="Perpetua" w:cs="Arial"/>
          <w:sz w:val="24"/>
          <w:szCs w:val="24"/>
        </w:rPr>
        <w:t xml:space="preserve">La Organización Mundial de la Salud </w:t>
      </w:r>
      <w:r w:rsidR="00A24B75" w:rsidRPr="00702B77">
        <w:rPr>
          <w:rFonts w:ascii="Perpetua" w:hAnsi="Perpetua" w:cs="Arial"/>
          <w:sz w:val="24"/>
          <w:szCs w:val="24"/>
        </w:rPr>
        <w:t>define la Medicina Natural y Tradicional como la suma total de los conocimientos, capacidades y prácticas basadas en las teorías, creencias y experiencias propias de diferentes culturas, sean explicables o no, utilizadas para mantener la salud, prevenir, diagnosticar, mejorar o tratar enfermedades físicas y mentales</w:t>
      </w:r>
      <w:r w:rsidR="00F845A6" w:rsidRPr="00702B77">
        <w:rPr>
          <w:rFonts w:ascii="Perpetua" w:hAnsi="Perpetua" w:cs="Arial"/>
          <w:sz w:val="24"/>
          <w:szCs w:val="24"/>
          <w:vertAlign w:val="superscript"/>
        </w:rPr>
        <w:t xml:space="preserve">. </w:t>
      </w:r>
      <w:r w:rsidR="00A24B75" w:rsidRPr="00702B77">
        <w:rPr>
          <w:rFonts w:ascii="Perpetua" w:hAnsi="Perpetua" w:cs="Arial"/>
          <w:sz w:val="24"/>
          <w:szCs w:val="24"/>
        </w:rPr>
        <w:t xml:space="preserve"> C</w:t>
      </w:r>
      <w:r w:rsidRPr="00702B77">
        <w:rPr>
          <w:rFonts w:ascii="Perpetua" w:hAnsi="Perpetua" w:cs="Arial"/>
          <w:sz w:val="24"/>
          <w:szCs w:val="24"/>
        </w:rPr>
        <w:t xml:space="preserve">alcula que el 80 % de las personas del hemisferio </w:t>
      </w:r>
      <w:r w:rsidRPr="00702B77">
        <w:rPr>
          <w:rFonts w:ascii="Perpetua" w:hAnsi="Perpetua" w:cs="Arial"/>
          <w:sz w:val="24"/>
          <w:szCs w:val="24"/>
        </w:rPr>
        <w:lastRenderedPageBreak/>
        <w:t>sur usan la medicina tradicional (es decir, no alopática) como parte de su atención primaria y secundaria</w:t>
      </w:r>
      <w:r w:rsidR="00A710D1">
        <w:rPr>
          <w:rFonts w:ascii="Perpetua" w:hAnsi="Perpetua" w:cs="Arial"/>
          <w:sz w:val="24"/>
          <w:szCs w:val="24"/>
          <w:vertAlign w:val="superscript"/>
        </w:rPr>
        <w:t>1</w:t>
      </w:r>
      <w:r w:rsidRPr="00702B77">
        <w:rPr>
          <w:rFonts w:ascii="Perpetua" w:hAnsi="Perpetua" w:cs="Arial"/>
          <w:sz w:val="24"/>
          <w:szCs w:val="24"/>
        </w:rPr>
        <w:t xml:space="preserve">. </w:t>
      </w:r>
    </w:p>
    <w:p w14:paraId="6C5239E2" w14:textId="19B998DA" w:rsidR="00064F90" w:rsidRPr="00A710D1" w:rsidRDefault="00064F90" w:rsidP="00702B77">
      <w:pPr>
        <w:spacing w:after="0" w:line="360" w:lineRule="auto"/>
        <w:jc w:val="both"/>
        <w:rPr>
          <w:rFonts w:ascii="Perpetua" w:hAnsi="Perpetua" w:cs="Arial"/>
          <w:sz w:val="24"/>
          <w:szCs w:val="24"/>
          <w:vertAlign w:val="superscript"/>
        </w:rPr>
      </w:pPr>
      <w:r w:rsidRPr="00702B77">
        <w:rPr>
          <w:rFonts w:ascii="Perpetua" w:hAnsi="Perpetua" w:cs="Arial"/>
          <w:sz w:val="24"/>
          <w:szCs w:val="24"/>
        </w:rPr>
        <w:t>En el hemisferio norte, la frecuencia de</w:t>
      </w:r>
      <w:r w:rsidR="00F8126D">
        <w:rPr>
          <w:rFonts w:ascii="Perpetua" w:hAnsi="Perpetua" w:cs="Arial"/>
          <w:sz w:val="24"/>
          <w:szCs w:val="24"/>
        </w:rPr>
        <w:t>l</w:t>
      </w:r>
      <w:r w:rsidRPr="00702B77">
        <w:rPr>
          <w:rFonts w:ascii="Perpetua" w:hAnsi="Perpetua" w:cs="Arial"/>
          <w:sz w:val="24"/>
          <w:szCs w:val="24"/>
        </w:rPr>
        <w:t xml:space="preserve"> uso de la </w:t>
      </w:r>
      <w:r w:rsidR="003B46D8" w:rsidRPr="00702B77">
        <w:rPr>
          <w:rFonts w:ascii="Perpetua" w:hAnsi="Perpetua" w:cs="Arial"/>
          <w:sz w:val="24"/>
          <w:szCs w:val="24"/>
        </w:rPr>
        <w:t>A</w:t>
      </w:r>
      <w:r w:rsidRPr="00702B77">
        <w:rPr>
          <w:rFonts w:ascii="Perpetua" w:hAnsi="Perpetua" w:cs="Arial"/>
          <w:sz w:val="24"/>
          <w:szCs w:val="24"/>
        </w:rPr>
        <w:t>cupuntura supera el 75 % en algunos países del primer mundo. En Latinoamérica las cifras son significativas, ejemplo de ello son el caso de Chile, Colombia y Perú, donde sus porcentajes ascienden hasta un 70% o más.</w:t>
      </w:r>
      <w:r w:rsidR="00380F41" w:rsidRPr="00702B77">
        <w:rPr>
          <w:rFonts w:ascii="Perpetua" w:hAnsi="Perpetua" w:cs="Arial"/>
          <w:sz w:val="24"/>
          <w:szCs w:val="24"/>
        </w:rPr>
        <w:t xml:space="preserve"> </w:t>
      </w:r>
      <w:r w:rsidRPr="00702B77">
        <w:rPr>
          <w:rFonts w:ascii="Perpetua" w:hAnsi="Perpetua" w:cs="Arial"/>
          <w:sz w:val="24"/>
          <w:szCs w:val="24"/>
        </w:rPr>
        <w:t>Constituyen para la Asociación Médica Brasileña (AMB) y el Consejo Federal de Medicina (CFM) especialidad médica desde 1995(Acupuntura)</w:t>
      </w:r>
      <w:r w:rsidR="00A710D1">
        <w:rPr>
          <w:rFonts w:ascii="Perpetua" w:hAnsi="Perpetua" w:cs="Arial"/>
          <w:sz w:val="24"/>
          <w:szCs w:val="24"/>
        </w:rPr>
        <w:t>.</w:t>
      </w:r>
      <w:r w:rsidR="005D6327" w:rsidRPr="00702B77">
        <w:rPr>
          <w:rFonts w:ascii="Perpetua" w:hAnsi="Perpetua" w:cs="Arial"/>
          <w:sz w:val="24"/>
          <w:szCs w:val="24"/>
        </w:rPr>
        <w:t xml:space="preserve"> </w:t>
      </w:r>
      <w:r w:rsidR="00A710D1">
        <w:rPr>
          <w:rFonts w:ascii="Perpetua" w:hAnsi="Perpetua" w:cs="Arial"/>
          <w:sz w:val="24"/>
          <w:szCs w:val="24"/>
          <w:vertAlign w:val="superscript"/>
        </w:rPr>
        <w:t>2,3</w:t>
      </w:r>
    </w:p>
    <w:p w14:paraId="77FCA67B" w14:textId="1097D293" w:rsidR="001C59CB" w:rsidRPr="00A710D1" w:rsidRDefault="00064F90" w:rsidP="00702B77">
      <w:pPr>
        <w:autoSpaceDE w:val="0"/>
        <w:autoSpaceDN w:val="0"/>
        <w:adjustRightInd w:val="0"/>
        <w:spacing w:line="360" w:lineRule="auto"/>
        <w:jc w:val="both"/>
        <w:rPr>
          <w:rFonts w:ascii="Perpetua" w:hAnsi="Perpetua" w:cs="Arial"/>
          <w:sz w:val="24"/>
          <w:szCs w:val="24"/>
          <w:vertAlign w:val="superscript"/>
          <w:lang w:eastAsia="es-MX"/>
        </w:rPr>
      </w:pPr>
      <w:r w:rsidRPr="00702B77">
        <w:rPr>
          <w:rFonts w:ascii="Perpetua" w:hAnsi="Perpetua" w:cs="Arial"/>
          <w:sz w:val="24"/>
          <w:szCs w:val="24"/>
          <w:lang w:eastAsia="es-MX"/>
        </w:rPr>
        <w:t>En Francia numerosos médicos son especialistas en Acupuntura, servicios cuyos costos reembolsan el seguro social cuando se prestan o prescriben. Estos tratamientos son cubiertos por la institución de seguro social.</w:t>
      </w:r>
      <w:r w:rsidR="000E0A16">
        <w:rPr>
          <w:rFonts w:ascii="Perpetua" w:hAnsi="Perpetua" w:cs="Arial"/>
          <w:sz w:val="24"/>
          <w:szCs w:val="24"/>
          <w:lang w:eastAsia="es-MX"/>
        </w:rPr>
        <w:t xml:space="preserve"> </w:t>
      </w:r>
      <w:r w:rsidRPr="00702B77">
        <w:rPr>
          <w:rFonts w:ascii="Perpetua" w:hAnsi="Perpetua" w:cs="Arial"/>
          <w:sz w:val="24"/>
          <w:szCs w:val="24"/>
          <w:lang w:eastAsia="es-MX"/>
        </w:rPr>
        <w:t>En Vietnam</w:t>
      </w:r>
      <w:r w:rsidRPr="00702B77">
        <w:rPr>
          <w:rFonts w:ascii="Perpetua" w:hAnsi="Perpetua" w:cs="Arial"/>
          <w:color w:val="585757"/>
          <w:sz w:val="24"/>
          <w:szCs w:val="24"/>
          <w:lang w:eastAsia="es-MX"/>
        </w:rPr>
        <w:t xml:space="preserve"> </w:t>
      </w:r>
      <w:r w:rsidRPr="00702B77">
        <w:rPr>
          <w:rFonts w:ascii="Perpetua" w:hAnsi="Perpetua" w:cs="Arial"/>
          <w:sz w:val="24"/>
          <w:szCs w:val="24"/>
          <w:lang w:eastAsia="es-MX"/>
        </w:rPr>
        <w:t>los profesionales de medicina tradicional pueden practicarla y el seguro</w:t>
      </w:r>
      <w:r w:rsidR="00543631" w:rsidRPr="00702B77">
        <w:rPr>
          <w:rFonts w:ascii="Perpetua" w:hAnsi="Perpetua" w:cs="Arial"/>
          <w:sz w:val="24"/>
          <w:szCs w:val="24"/>
          <w:lang w:eastAsia="es-MX"/>
        </w:rPr>
        <w:t xml:space="preserve"> </w:t>
      </w:r>
      <w:r w:rsidRPr="00702B77">
        <w:rPr>
          <w:rFonts w:ascii="Perpetua" w:hAnsi="Perpetua" w:cs="Arial"/>
          <w:sz w:val="24"/>
          <w:szCs w:val="24"/>
          <w:lang w:eastAsia="es-MX"/>
        </w:rPr>
        <w:t xml:space="preserve">público cubre totalmente los servicios de </w:t>
      </w:r>
      <w:r w:rsidR="006570EE" w:rsidRPr="00702B77">
        <w:rPr>
          <w:rFonts w:ascii="Perpetua" w:hAnsi="Perpetua" w:cs="Arial"/>
          <w:sz w:val="24"/>
          <w:szCs w:val="24"/>
          <w:lang w:eastAsia="es-MX"/>
        </w:rPr>
        <w:t>A</w:t>
      </w:r>
      <w:r w:rsidRPr="00702B77">
        <w:rPr>
          <w:rFonts w:ascii="Perpetua" w:hAnsi="Perpetua" w:cs="Arial"/>
          <w:sz w:val="24"/>
          <w:szCs w:val="24"/>
          <w:lang w:eastAsia="es-MX"/>
        </w:rPr>
        <w:t>cupuntura</w:t>
      </w:r>
      <w:r w:rsidR="002C16EE" w:rsidRPr="00702B77">
        <w:rPr>
          <w:rFonts w:ascii="Perpetua" w:hAnsi="Perpetua" w:cs="Arial"/>
          <w:sz w:val="24"/>
          <w:szCs w:val="24"/>
          <w:lang w:eastAsia="es-MX"/>
        </w:rPr>
        <w:t xml:space="preserve"> </w:t>
      </w:r>
      <w:r w:rsidR="00A710D1">
        <w:rPr>
          <w:rFonts w:ascii="Perpetua" w:hAnsi="Perpetua" w:cs="Arial"/>
          <w:sz w:val="24"/>
          <w:szCs w:val="24"/>
          <w:lang w:eastAsia="es-MX"/>
        </w:rPr>
        <w:t>.</w:t>
      </w:r>
      <w:r w:rsidR="00A710D1">
        <w:rPr>
          <w:rFonts w:ascii="Perpetua" w:hAnsi="Perpetua" w:cs="Arial"/>
          <w:sz w:val="24"/>
          <w:szCs w:val="24"/>
          <w:vertAlign w:val="superscript"/>
          <w:lang w:eastAsia="es-MX"/>
        </w:rPr>
        <w:t>4</w:t>
      </w:r>
    </w:p>
    <w:p w14:paraId="7090617E" w14:textId="77777777" w:rsidR="00F8126D" w:rsidRDefault="00064F90" w:rsidP="00702B77">
      <w:pPr>
        <w:autoSpaceDE w:val="0"/>
        <w:autoSpaceDN w:val="0"/>
        <w:adjustRightInd w:val="0"/>
        <w:spacing w:line="360" w:lineRule="auto"/>
        <w:jc w:val="both"/>
        <w:rPr>
          <w:rFonts w:ascii="Perpetua" w:hAnsi="Perpetua" w:cs="Arial"/>
          <w:sz w:val="24"/>
          <w:szCs w:val="24"/>
        </w:rPr>
      </w:pPr>
      <w:r w:rsidRPr="00702B77">
        <w:rPr>
          <w:rFonts w:ascii="Perpetua" w:hAnsi="Perpetua" w:cs="Arial"/>
          <w:sz w:val="24"/>
          <w:szCs w:val="24"/>
        </w:rPr>
        <w:t xml:space="preserve">El lineamiento de la Política Económica y Social del Partido y la Revolución   que rige en la actualidad la actividad de la MNT es el 98, aunque en congresos anteriores eran el 158 en 6to Congreso, del 2011 y el 124 en el 7mo Congreso del 2017. Ella forma parte de los indicadores hospitalarios, todas las especialidades la deben utilizar. Desde el 2009 se establecen las 10 modalidades aprobadas para su aplicación en Resolución Ministerial No. 261 /2009 que en 2019 </w:t>
      </w:r>
      <w:r w:rsidR="005D6327" w:rsidRPr="00702B77">
        <w:rPr>
          <w:rFonts w:ascii="Perpetua" w:hAnsi="Perpetua" w:cs="Arial"/>
          <w:sz w:val="24"/>
          <w:szCs w:val="24"/>
        </w:rPr>
        <w:t>a</w:t>
      </w:r>
      <w:r w:rsidRPr="00702B77">
        <w:rPr>
          <w:rFonts w:ascii="Perpetua" w:hAnsi="Perpetua" w:cs="Arial"/>
          <w:sz w:val="24"/>
          <w:szCs w:val="24"/>
        </w:rPr>
        <w:t>diciona la oncena</w:t>
      </w:r>
      <w:r w:rsidR="005D6327" w:rsidRPr="00702B77">
        <w:rPr>
          <w:rFonts w:ascii="Perpetua" w:hAnsi="Perpetua" w:cs="Arial"/>
          <w:sz w:val="24"/>
          <w:szCs w:val="24"/>
        </w:rPr>
        <w:t xml:space="preserve">, </w:t>
      </w:r>
      <w:r w:rsidRPr="00702B77">
        <w:rPr>
          <w:rFonts w:ascii="Perpetua" w:hAnsi="Perpetua" w:cs="Arial"/>
          <w:sz w:val="24"/>
          <w:szCs w:val="24"/>
        </w:rPr>
        <w:t xml:space="preserve">llamada ayurveda. </w:t>
      </w:r>
    </w:p>
    <w:p w14:paraId="7963FECB" w14:textId="59717488" w:rsidR="00064F90" w:rsidRPr="00702B77" w:rsidRDefault="00945659" w:rsidP="00702B77">
      <w:pPr>
        <w:autoSpaceDE w:val="0"/>
        <w:autoSpaceDN w:val="0"/>
        <w:adjustRightInd w:val="0"/>
        <w:spacing w:line="360" w:lineRule="auto"/>
        <w:jc w:val="both"/>
        <w:rPr>
          <w:rFonts w:ascii="Perpetua" w:hAnsi="Perpetua" w:cs="Arial"/>
          <w:bCs/>
          <w:sz w:val="24"/>
          <w:szCs w:val="24"/>
          <w:vertAlign w:val="superscript"/>
        </w:rPr>
      </w:pPr>
      <w:r>
        <w:rPr>
          <w:rFonts w:ascii="Perpetua" w:hAnsi="Perpetua" w:cs="Arial"/>
          <w:sz w:val="24"/>
          <w:szCs w:val="24"/>
          <w:vertAlign w:val="superscript"/>
        </w:rPr>
        <w:t>5</w:t>
      </w:r>
      <w:r w:rsidR="00064F90" w:rsidRPr="00702B77">
        <w:rPr>
          <w:rFonts w:ascii="Perpetua" w:hAnsi="Perpetua" w:cs="Arial"/>
          <w:sz w:val="24"/>
          <w:szCs w:val="24"/>
        </w:rPr>
        <w:t>La Resolución 381/2015 la reconoce como una especialidad integradora y holística de los problemas de Salud y acudieron a consulta de la misma en 2021-2022, 39 569 663 personas en el país, el 1 888 027 (4,8%) eran de hospitales, en 2022-2023 se atendieron 10 474 498 a la provincia la Habana correspondieron 248 783 (3,9%)12 y en 2022 representó el 5,2 %.</w:t>
      </w:r>
      <w:r w:rsidR="002C16EE" w:rsidRPr="00702B77">
        <w:rPr>
          <w:rFonts w:ascii="Perpetua" w:hAnsi="Perpetua" w:cs="Arial"/>
          <w:sz w:val="24"/>
          <w:szCs w:val="24"/>
        </w:rPr>
        <w:t xml:space="preserve"> </w:t>
      </w:r>
      <w:r w:rsidR="00064F90" w:rsidRPr="00702B77">
        <w:rPr>
          <w:rFonts w:ascii="Perpetua" w:hAnsi="Perpetua" w:cs="Arial"/>
          <w:sz w:val="24"/>
          <w:szCs w:val="24"/>
        </w:rPr>
        <w:t>Esta área del saber constituye una prioridad para la salud pública</w:t>
      </w:r>
      <w:r w:rsidR="00A24F63" w:rsidRPr="00702B77">
        <w:rPr>
          <w:rFonts w:ascii="Perpetua" w:hAnsi="Perpetua" w:cs="Arial"/>
          <w:sz w:val="24"/>
          <w:szCs w:val="24"/>
        </w:rPr>
        <w:t>.</w:t>
      </w:r>
      <w:r w:rsidR="00E525C2">
        <w:rPr>
          <w:rFonts w:ascii="Perpetua" w:hAnsi="Perpetua" w:cs="Arial"/>
          <w:sz w:val="24"/>
          <w:szCs w:val="24"/>
          <w:vertAlign w:val="superscript"/>
        </w:rPr>
        <w:t>6</w:t>
      </w:r>
      <w:r w:rsidR="00A24F63" w:rsidRPr="00702B77">
        <w:rPr>
          <w:rFonts w:ascii="Perpetua" w:hAnsi="Perpetua" w:cs="Arial"/>
          <w:sz w:val="24"/>
          <w:szCs w:val="24"/>
        </w:rPr>
        <w:t xml:space="preserve"> </w:t>
      </w:r>
    </w:p>
    <w:p w14:paraId="0C32A01E" w14:textId="77777777" w:rsidR="00064F90" w:rsidRPr="00702B77" w:rsidRDefault="00064F90" w:rsidP="00702B77">
      <w:pPr>
        <w:spacing w:after="0" w:line="360" w:lineRule="auto"/>
        <w:jc w:val="both"/>
        <w:rPr>
          <w:rFonts w:ascii="Perpetua" w:hAnsi="Perpetua" w:cs="Arial"/>
          <w:sz w:val="24"/>
          <w:szCs w:val="24"/>
        </w:rPr>
      </w:pPr>
      <w:r w:rsidRPr="00702B77">
        <w:rPr>
          <w:rFonts w:ascii="Perpetua" w:hAnsi="Perpetua" w:cs="Arial"/>
          <w:sz w:val="24"/>
          <w:szCs w:val="24"/>
        </w:rPr>
        <w:t>La Universidad de Ciencias Médicas en Cuba, desde su encargo social de la formación de los recursos humanos, sus concepciones teórico-metodológicas, y preparación de estos para su desempeño futuro, incluye en el currículo de pregrado el programa de estudio de la asignatura (MNT), en la actualidad plan E en los planes anteriores constituía un curso propio y solo se imparten tres de sus modalidades básicas. Razón por la cual los profesionales al graduarse están débiles en esta área del saber y se fortalecen mediante los estudios de posgrado.</w:t>
      </w:r>
    </w:p>
    <w:p w14:paraId="0D3567CF" w14:textId="6897C991" w:rsidR="00064F90" w:rsidRPr="00702B77" w:rsidRDefault="00064F90" w:rsidP="00702B77">
      <w:pPr>
        <w:spacing w:after="0" w:line="360" w:lineRule="auto"/>
        <w:jc w:val="both"/>
        <w:rPr>
          <w:rFonts w:ascii="Perpetua" w:hAnsi="Perpetua" w:cs="Arial"/>
          <w:sz w:val="24"/>
          <w:szCs w:val="24"/>
        </w:rPr>
      </w:pPr>
      <w:r w:rsidRPr="00702B77">
        <w:rPr>
          <w:rFonts w:ascii="Perpetua" w:hAnsi="Perpetua" w:cs="Arial"/>
          <w:sz w:val="24"/>
          <w:szCs w:val="24"/>
        </w:rPr>
        <w:t xml:space="preserve">En tal sentido existe la Resolución Ministerial que avala esta forma de enseñanza – aprendizaje. La 140/19 que en su capítulo II artículo 4 plantea, “la educación de posgrado, como nivel más alto del sistema de educación, garantiza la superación permanente de los graduados universitarios”. </w:t>
      </w:r>
      <w:r w:rsidR="001C59CB" w:rsidRPr="00702B77">
        <w:rPr>
          <w:rFonts w:ascii="Perpetua" w:hAnsi="Perpetua" w:cs="Arial"/>
          <w:sz w:val="24"/>
          <w:szCs w:val="24"/>
        </w:rPr>
        <w:t xml:space="preserve">Además de </w:t>
      </w:r>
      <w:r w:rsidR="001C59CB" w:rsidRPr="00702B77">
        <w:rPr>
          <w:rFonts w:ascii="Perpetua" w:hAnsi="Perpetua" w:cs="Arial"/>
          <w:sz w:val="24"/>
          <w:szCs w:val="24"/>
        </w:rPr>
        <w:lastRenderedPageBreak/>
        <w:t>los artículos 6 inciso c y e.</w:t>
      </w:r>
      <w:r w:rsidRPr="00702B77">
        <w:rPr>
          <w:rFonts w:ascii="Perpetua" w:hAnsi="Perpetua" w:cs="Arial"/>
          <w:sz w:val="24"/>
          <w:szCs w:val="24"/>
        </w:rPr>
        <w:t xml:space="preserve"> En su capítulo IV artículo 20.1 se refiere a las formas en que se puede desarrollar esta actividad”</w:t>
      </w:r>
      <w:r w:rsidR="005D6327" w:rsidRPr="00702B77">
        <w:rPr>
          <w:rFonts w:ascii="Perpetua" w:hAnsi="Perpetua" w:cs="Arial"/>
          <w:sz w:val="24"/>
          <w:szCs w:val="24"/>
        </w:rPr>
        <w:t xml:space="preserve"> </w:t>
      </w:r>
      <w:r w:rsidR="00E525C2">
        <w:rPr>
          <w:rFonts w:ascii="Perpetua" w:hAnsi="Perpetua" w:cs="Arial"/>
          <w:sz w:val="24"/>
          <w:szCs w:val="24"/>
          <w:vertAlign w:val="superscript"/>
        </w:rPr>
        <w:t>7</w:t>
      </w:r>
      <w:r w:rsidRPr="00702B77">
        <w:rPr>
          <w:rFonts w:ascii="Perpetua" w:hAnsi="Perpetua" w:cs="Arial"/>
          <w:sz w:val="24"/>
          <w:szCs w:val="24"/>
        </w:rPr>
        <w:t>. Todas estas citas constituyen la base legal que sustentan la superación en determinada área del saber cómo la M</w:t>
      </w:r>
      <w:r w:rsidR="00207B21" w:rsidRPr="00702B77">
        <w:rPr>
          <w:rFonts w:ascii="Perpetua" w:hAnsi="Perpetua" w:cs="Arial"/>
          <w:sz w:val="24"/>
          <w:szCs w:val="24"/>
        </w:rPr>
        <w:t xml:space="preserve">edicina </w:t>
      </w:r>
      <w:r w:rsidRPr="00702B77">
        <w:rPr>
          <w:rFonts w:ascii="Perpetua" w:hAnsi="Perpetua" w:cs="Arial"/>
          <w:sz w:val="24"/>
          <w:szCs w:val="24"/>
        </w:rPr>
        <w:t>N</w:t>
      </w:r>
      <w:r w:rsidR="00207B21" w:rsidRPr="00702B77">
        <w:rPr>
          <w:rFonts w:ascii="Perpetua" w:hAnsi="Perpetua" w:cs="Arial"/>
          <w:sz w:val="24"/>
          <w:szCs w:val="24"/>
        </w:rPr>
        <w:t xml:space="preserve">atural y </w:t>
      </w:r>
      <w:r w:rsidRPr="00702B77">
        <w:rPr>
          <w:rFonts w:ascii="Perpetua" w:hAnsi="Perpetua" w:cs="Arial"/>
          <w:sz w:val="24"/>
          <w:szCs w:val="24"/>
        </w:rPr>
        <w:t>T</w:t>
      </w:r>
      <w:r w:rsidR="00207B21" w:rsidRPr="00702B77">
        <w:rPr>
          <w:rFonts w:ascii="Perpetua" w:hAnsi="Perpetua" w:cs="Arial"/>
          <w:sz w:val="24"/>
          <w:szCs w:val="24"/>
        </w:rPr>
        <w:t>radicional.</w:t>
      </w:r>
    </w:p>
    <w:p w14:paraId="54DC198F" w14:textId="2195241A" w:rsidR="00064F90" w:rsidRPr="00702B77" w:rsidRDefault="00064F90" w:rsidP="00702B77">
      <w:pPr>
        <w:spacing w:after="0" w:line="360" w:lineRule="auto"/>
        <w:jc w:val="both"/>
        <w:rPr>
          <w:rFonts w:ascii="Perpetua" w:hAnsi="Perpetua" w:cs="Arial"/>
          <w:sz w:val="24"/>
          <w:szCs w:val="24"/>
        </w:rPr>
      </w:pPr>
      <w:r w:rsidRPr="00702B77">
        <w:rPr>
          <w:rFonts w:ascii="Perpetua" w:hAnsi="Perpetua" w:cs="Arial"/>
          <w:sz w:val="24"/>
          <w:szCs w:val="24"/>
        </w:rPr>
        <w:t xml:space="preserve">Entre estos graduados se encuentran los especialistas de Neurocirugía. Ellos atienden todas las patologías </w:t>
      </w:r>
      <w:r w:rsidR="00F8126D">
        <w:rPr>
          <w:rFonts w:ascii="Perpetua" w:hAnsi="Perpetua" w:cs="Arial"/>
          <w:sz w:val="24"/>
          <w:szCs w:val="24"/>
        </w:rPr>
        <w:t>quirúrgicas o no,</w:t>
      </w:r>
      <w:r w:rsidR="00F8126D" w:rsidRPr="00702B77">
        <w:rPr>
          <w:rFonts w:ascii="Perpetua" w:hAnsi="Perpetua" w:cs="Arial"/>
          <w:sz w:val="24"/>
          <w:szCs w:val="24"/>
        </w:rPr>
        <w:t xml:space="preserve"> relacionadas</w:t>
      </w:r>
      <w:r w:rsidRPr="00702B77">
        <w:rPr>
          <w:rFonts w:ascii="Perpetua" w:hAnsi="Perpetua" w:cs="Arial"/>
          <w:sz w:val="24"/>
          <w:szCs w:val="24"/>
        </w:rPr>
        <w:t xml:space="preserve"> con la cabeza y sus estructuras internas,</w:t>
      </w:r>
      <w:r w:rsidRPr="00702B77">
        <w:rPr>
          <w:rFonts w:ascii="Perpetua" w:hAnsi="Perpetua" w:cs="Arial"/>
          <w:color w:val="FF0000"/>
          <w:sz w:val="24"/>
          <w:szCs w:val="24"/>
        </w:rPr>
        <w:t xml:space="preserve"> </w:t>
      </w:r>
      <w:r w:rsidRPr="00702B77">
        <w:rPr>
          <w:rFonts w:ascii="Perpetua" w:hAnsi="Perpetua" w:cs="Arial"/>
          <w:sz w:val="24"/>
          <w:szCs w:val="24"/>
        </w:rPr>
        <w:t>entre estas se encuentran los traumatismos – cráneos encefálicos</w:t>
      </w:r>
      <w:r w:rsidR="00911419" w:rsidRPr="00702B77">
        <w:rPr>
          <w:rFonts w:ascii="Perpetua" w:hAnsi="Perpetua" w:cs="Arial"/>
          <w:sz w:val="24"/>
          <w:szCs w:val="24"/>
        </w:rPr>
        <w:t xml:space="preserve"> </w:t>
      </w:r>
      <w:r w:rsidRPr="00702B77">
        <w:rPr>
          <w:rFonts w:ascii="Perpetua" w:hAnsi="Perpetua" w:cs="Arial"/>
          <w:sz w:val="24"/>
          <w:szCs w:val="24"/>
        </w:rPr>
        <w:t>(neurotraumas)</w:t>
      </w:r>
      <w:r w:rsidRPr="00702B77">
        <w:rPr>
          <w:rFonts w:ascii="Perpetua" w:eastAsia="Times New Roman" w:hAnsi="Perpetua" w:cs="Arial"/>
          <w:sz w:val="24"/>
          <w:szCs w:val="24"/>
        </w:rPr>
        <w:t xml:space="preserve"> que</w:t>
      </w:r>
      <w:r w:rsidR="000C539C" w:rsidRPr="00702B77">
        <w:rPr>
          <w:rFonts w:ascii="Perpetua" w:eastAsia="Times New Roman" w:hAnsi="Perpetua" w:cs="Arial"/>
          <w:sz w:val="24"/>
          <w:szCs w:val="24"/>
        </w:rPr>
        <w:t xml:space="preserve"> </w:t>
      </w:r>
      <w:r w:rsidRPr="00702B77">
        <w:rPr>
          <w:rFonts w:ascii="Perpetua" w:eastAsia="Times New Roman" w:hAnsi="Perpetua" w:cs="Arial"/>
          <w:sz w:val="24"/>
          <w:szCs w:val="24"/>
        </w:rPr>
        <w:t xml:space="preserve">es la acción que un agente vulnerante o fuerza mecánica ejerce sobre la cabeza y las estructuras vecinas, dando lugar frecuente a una lesión neurológica </w:t>
      </w:r>
      <w:r w:rsidR="00E525C2">
        <w:rPr>
          <w:rFonts w:ascii="Perpetua" w:eastAsia="Times New Roman" w:hAnsi="Perpetua" w:cs="Arial"/>
          <w:sz w:val="24"/>
          <w:szCs w:val="24"/>
          <w:vertAlign w:val="superscript"/>
        </w:rPr>
        <w:t>1</w:t>
      </w:r>
      <w:r w:rsidR="00177920" w:rsidRPr="00702B77">
        <w:rPr>
          <w:rFonts w:ascii="Perpetua" w:eastAsia="Times New Roman" w:hAnsi="Perpetua" w:cs="Arial"/>
          <w:sz w:val="24"/>
          <w:szCs w:val="24"/>
        </w:rPr>
        <w:t xml:space="preserve"> S</w:t>
      </w:r>
      <w:r w:rsidRPr="00702B77">
        <w:rPr>
          <w:rFonts w:ascii="Perpetua" w:eastAsia="Times New Roman" w:hAnsi="Perpetua" w:cs="Arial"/>
          <w:sz w:val="24"/>
          <w:szCs w:val="24"/>
        </w:rPr>
        <w:t xml:space="preserve">e clasifica </w:t>
      </w:r>
      <w:r w:rsidRPr="00702B77">
        <w:rPr>
          <w:rFonts w:ascii="Perpetua" w:hAnsi="Perpetua" w:cs="Arial"/>
          <w:sz w:val="24"/>
          <w:szCs w:val="24"/>
        </w:rPr>
        <w:t xml:space="preserve">en severo, moderado y leve, según escala de Glasgow </w:t>
      </w:r>
      <w:proofErr w:type="spellStart"/>
      <w:r w:rsidRPr="00702B77">
        <w:rPr>
          <w:rFonts w:ascii="Perpetua" w:hAnsi="Perpetua" w:cs="Arial"/>
          <w:sz w:val="24"/>
          <w:szCs w:val="24"/>
        </w:rPr>
        <w:t>Outcome</w:t>
      </w:r>
      <w:proofErr w:type="spellEnd"/>
      <w:r w:rsidRPr="00702B77">
        <w:rPr>
          <w:rFonts w:ascii="Perpetua" w:hAnsi="Perpetua" w:cs="Arial"/>
          <w:sz w:val="24"/>
          <w:szCs w:val="24"/>
        </w:rPr>
        <w:t xml:space="preserve"> Store (GOS</w:t>
      </w:r>
      <w:r w:rsidRPr="00702B77">
        <w:rPr>
          <w:rFonts w:ascii="Perpetua" w:hAnsi="Perpetua" w:cs="Arial"/>
          <w:bCs/>
          <w:sz w:val="24"/>
          <w:szCs w:val="24"/>
        </w:rPr>
        <w:t>). Se considera leve cuando esta escala se encuentra entre 1</w:t>
      </w:r>
      <w:r w:rsidR="00E525C2">
        <w:rPr>
          <w:rFonts w:ascii="Perpetua" w:hAnsi="Perpetua" w:cs="Arial"/>
          <w:bCs/>
          <w:sz w:val="24"/>
          <w:szCs w:val="24"/>
        </w:rPr>
        <w:t>3</w:t>
      </w:r>
      <w:r w:rsidRPr="00702B77">
        <w:rPr>
          <w:rFonts w:ascii="Perpetua" w:hAnsi="Perpetua" w:cs="Arial"/>
          <w:bCs/>
          <w:sz w:val="24"/>
          <w:szCs w:val="24"/>
        </w:rPr>
        <w:t xml:space="preserve"> – 15,</w:t>
      </w:r>
      <w:r w:rsidR="000C539C" w:rsidRPr="00702B77">
        <w:rPr>
          <w:rFonts w:ascii="Perpetua" w:hAnsi="Perpetua" w:cs="Arial"/>
          <w:bCs/>
          <w:sz w:val="24"/>
          <w:szCs w:val="24"/>
        </w:rPr>
        <w:t xml:space="preserve"> </w:t>
      </w:r>
      <w:r w:rsidRPr="00702B77">
        <w:rPr>
          <w:rFonts w:ascii="Perpetua" w:hAnsi="Perpetua" w:cs="Arial"/>
          <w:bCs/>
          <w:sz w:val="24"/>
          <w:szCs w:val="24"/>
        </w:rPr>
        <w:t>el paciente esta despierto, puede tener amnesia del evento y una historia breve de una pérdida de conciencia.</w:t>
      </w:r>
      <w:r w:rsidR="00E525C2">
        <w:rPr>
          <w:rFonts w:ascii="Perpetua" w:hAnsi="Perpetua" w:cs="Arial"/>
          <w:sz w:val="24"/>
          <w:szCs w:val="24"/>
          <w:vertAlign w:val="superscript"/>
        </w:rPr>
        <w:t>9-11</w:t>
      </w:r>
    </w:p>
    <w:p w14:paraId="1AB24BF5" w14:textId="3FDE8417" w:rsidR="0050658C" w:rsidRPr="00702B77" w:rsidRDefault="00064F90" w:rsidP="00702B77">
      <w:pPr>
        <w:spacing w:after="0" w:line="360" w:lineRule="auto"/>
        <w:jc w:val="both"/>
        <w:rPr>
          <w:rFonts w:ascii="Perpetua" w:hAnsi="Perpetua" w:cs="Arial"/>
          <w:sz w:val="24"/>
          <w:szCs w:val="24"/>
        </w:rPr>
      </w:pPr>
      <w:r w:rsidRPr="00702B77">
        <w:rPr>
          <w:rFonts w:ascii="Perpetua" w:hAnsi="Perpetua" w:cs="Arial"/>
          <w:sz w:val="24"/>
          <w:szCs w:val="24"/>
        </w:rPr>
        <w:t>Entre los síntomas principales se encuentran el dolor, la inflamación, los vómitos y las convulsiones</w:t>
      </w:r>
      <w:r w:rsidR="00911419" w:rsidRPr="00702B77">
        <w:rPr>
          <w:rFonts w:ascii="Perpetua" w:hAnsi="Perpetua" w:cs="Arial"/>
          <w:sz w:val="24"/>
          <w:szCs w:val="24"/>
        </w:rPr>
        <w:t>, la literatura describe que solo en él 1% de los casos e</w:t>
      </w:r>
      <w:r w:rsidR="00A24F63" w:rsidRPr="00702B77">
        <w:rPr>
          <w:rFonts w:ascii="Perpetua" w:hAnsi="Perpetua" w:cs="Arial"/>
          <w:sz w:val="24"/>
          <w:szCs w:val="24"/>
        </w:rPr>
        <w:t>l tratamiento es</w:t>
      </w:r>
      <w:r w:rsidR="00911419" w:rsidRPr="00702B77">
        <w:rPr>
          <w:rFonts w:ascii="Perpetua" w:hAnsi="Perpetua" w:cs="Arial"/>
          <w:sz w:val="24"/>
          <w:szCs w:val="24"/>
        </w:rPr>
        <w:t xml:space="preserve"> quirúrgico </w:t>
      </w:r>
      <w:r w:rsidR="00E525C2">
        <w:rPr>
          <w:rFonts w:ascii="Perpetua" w:hAnsi="Perpetua" w:cs="Arial"/>
          <w:sz w:val="24"/>
          <w:szCs w:val="24"/>
          <w:vertAlign w:val="superscript"/>
        </w:rPr>
        <w:t>12</w:t>
      </w:r>
      <w:r w:rsidRPr="00702B77">
        <w:rPr>
          <w:rFonts w:ascii="Perpetua" w:hAnsi="Perpetua" w:cs="Arial"/>
          <w:sz w:val="24"/>
          <w:szCs w:val="24"/>
        </w:rPr>
        <w:t>. Es la entidad que con más frecuencia acude a consulta de neurocirugía de los hospitales Calixto García, génesis de la especialidad y Miguel Enríquez.</w:t>
      </w:r>
      <w:r w:rsidR="000C539C" w:rsidRPr="00702B77">
        <w:rPr>
          <w:rFonts w:ascii="Perpetua" w:hAnsi="Perpetua" w:cs="Arial"/>
          <w:sz w:val="24"/>
          <w:szCs w:val="24"/>
        </w:rPr>
        <w:t xml:space="preserve"> La </w:t>
      </w:r>
      <w:r w:rsidR="00F8126D">
        <w:rPr>
          <w:rFonts w:ascii="Perpetua" w:hAnsi="Perpetua" w:cs="Arial"/>
          <w:sz w:val="24"/>
          <w:szCs w:val="24"/>
        </w:rPr>
        <w:t>a</w:t>
      </w:r>
      <w:r w:rsidR="00380F41" w:rsidRPr="00702B77">
        <w:rPr>
          <w:rFonts w:ascii="Perpetua" w:hAnsi="Perpetua" w:cs="Arial"/>
          <w:sz w:val="24"/>
          <w:szCs w:val="24"/>
        </w:rPr>
        <w:t xml:space="preserve">cupuntura </w:t>
      </w:r>
      <w:r w:rsidR="000C539C" w:rsidRPr="00702B77">
        <w:rPr>
          <w:rFonts w:ascii="Perpetua" w:hAnsi="Perpetua" w:cs="Arial"/>
          <w:sz w:val="24"/>
          <w:szCs w:val="24"/>
        </w:rPr>
        <w:t xml:space="preserve">constituye una herramienta para el tratamiento de esta </w:t>
      </w:r>
      <w:r w:rsidR="00F8126D" w:rsidRPr="00702B77">
        <w:rPr>
          <w:rFonts w:ascii="Perpetua" w:hAnsi="Perpetua" w:cs="Arial"/>
          <w:sz w:val="24"/>
          <w:szCs w:val="24"/>
        </w:rPr>
        <w:t>patología;</w:t>
      </w:r>
      <w:r w:rsidR="00F8126D">
        <w:rPr>
          <w:rFonts w:ascii="Perpetua" w:hAnsi="Perpetua" w:cs="Arial"/>
          <w:sz w:val="24"/>
          <w:szCs w:val="24"/>
        </w:rPr>
        <w:t xml:space="preserve"> </w:t>
      </w:r>
      <w:r w:rsidR="000C539C" w:rsidRPr="00702B77">
        <w:rPr>
          <w:rFonts w:ascii="Perpetua" w:hAnsi="Perpetua" w:cs="Arial"/>
          <w:sz w:val="24"/>
          <w:szCs w:val="24"/>
        </w:rPr>
        <w:t xml:space="preserve">sin </w:t>
      </w:r>
      <w:r w:rsidR="00F8126D" w:rsidRPr="00702B77">
        <w:rPr>
          <w:rFonts w:ascii="Perpetua" w:hAnsi="Perpetua" w:cs="Arial"/>
          <w:sz w:val="24"/>
          <w:szCs w:val="24"/>
        </w:rPr>
        <w:t>embargo,</w:t>
      </w:r>
      <w:r w:rsidR="000C539C" w:rsidRPr="00702B77">
        <w:rPr>
          <w:rFonts w:ascii="Perpetua" w:hAnsi="Perpetua" w:cs="Arial"/>
          <w:sz w:val="24"/>
          <w:szCs w:val="24"/>
        </w:rPr>
        <w:t xml:space="preserve"> es insuficiente su uso por los neurocirujanos del Hospital Docente Clínico Quirúrgico Miguel Enríquez por presentar fisura desde el pregrado en este saber</w:t>
      </w:r>
      <w:r w:rsidR="0050658C" w:rsidRPr="00702B77">
        <w:rPr>
          <w:rFonts w:ascii="Perpetua" w:hAnsi="Perpetua" w:cs="Arial"/>
          <w:sz w:val="24"/>
          <w:szCs w:val="24"/>
        </w:rPr>
        <w:t>.</w:t>
      </w:r>
    </w:p>
    <w:p w14:paraId="5BACC46D" w14:textId="20130F34" w:rsidR="00064F90" w:rsidRPr="00702B77" w:rsidRDefault="000C539C" w:rsidP="00702B77">
      <w:pPr>
        <w:spacing w:after="0" w:line="360" w:lineRule="auto"/>
        <w:jc w:val="both"/>
        <w:rPr>
          <w:rFonts w:ascii="Perpetua" w:hAnsi="Perpetua" w:cs="Arial"/>
          <w:sz w:val="24"/>
          <w:szCs w:val="24"/>
        </w:rPr>
      </w:pPr>
      <w:r w:rsidRPr="00702B77">
        <w:rPr>
          <w:rFonts w:ascii="Perpetua" w:hAnsi="Perpetua" w:cs="Arial"/>
          <w:sz w:val="24"/>
          <w:szCs w:val="24"/>
        </w:rPr>
        <w:t xml:space="preserve"> </w:t>
      </w:r>
      <w:r w:rsidR="0050658C" w:rsidRPr="00702B77">
        <w:rPr>
          <w:rFonts w:ascii="Perpetua" w:hAnsi="Perpetua" w:cs="Arial"/>
          <w:sz w:val="24"/>
          <w:szCs w:val="24"/>
        </w:rPr>
        <w:t>S</w:t>
      </w:r>
      <w:r w:rsidRPr="00702B77">
        <w:rPr>
          <w:rFonts w:ascii="Perpetua" w:hAnsi="Perpetua" w:cs="Arial"/>
          <w:sz w:val="24"/>
          <w:szCs w:val="24"/>
        </w:rPr>
        <w:t>e establece como problema científico</w:t>
      </w:r>
      <w:r w:rsidR="00A24B75" w:rsidRPr="00702B77">
        <w:rPr>
          <w:rFonts w:ascii="Perpetua" w:hAnsi="Perpetua" w:cs="Arial"/>
          <w:sz w:val="24"/>
          <w:szCs w:val="24"/>
        </w:rPr>
        <w:t xml:space="preserve">. ¿Cómo contribuye al desempeño profesional de los neurocirujanos la relación </w:t>
      </w:r>
      <w:r w:rsidR="00F8126D">
        <w:rPr>
          <w:rFonts w:ascii="Perpetua" w:hAnsi="Perpetua" w:cs="Arial"/>
          <w:sz w:val="24"/>
          <w:szCs w:val="24"/>
        </w:rPr>
        <w:t xml:space="preserve">que se establece </w:t>
      </w:r>
      <w:r w:rsidR="00A24B75" w:rsidRPr="00702B77">
        <w:rPr>
          <w:rFonts w:ascii="Perpetua" w:hAnsi="Perpetua" w:cs="Arial"/>
          <w:sz w:val="24"/>
          <w:szCs w:val="24"/>
        </w:rPr>
        <w:t xml:space="preserve">entre la </w:t>
      </w:r>
      <w:r w:rsidR="00F8126D">
        <w:rPr>
          <w:rFonts w:ascii="Perpetua" w:hAnsi="Perpetua" w:cs="Arial"/>
          <w:sz w:val="24"/>
          <w:szCs w:val="24"/>
        </w:rPr>
        <w:t>a</w:t>
      </w:r>
      <w:r w:rsidR="0050658C" w:rsidRPr="00702B77">
        <w:rPr>
          <w:rFonts w:ascii="Perpetua" w:hAnsi="Perpetua" w:cs="Arial"/>
          <w:sz w:val="24"/>
          <w:szCs w:val="24"/>
        </w:rPr>
        <w:t xml:space="preserve">cupuntura </w:t>
      </w:r>
      <w:r w:rsidR="00A24B75" w:rsidRPr="00702B77">
        <w:rPr>
          <w:rFonts w:ascii="Perpetua" w:hAnsi="Perpetua" w:cs="Arial"/>
          <w:sz w:val="24"/>
          <w:szCs w:val="24"/>
        </w:rPr>
        <w:t xml:space="preserve">y el Neurotrauma </w:t>
      </w:r>
      <w:r w:rsidR="0050658C" w:rsidRPr="00702B77">
        <w:rPr>
          <w:rFonts w:ascii="Perpetua" w:hAnsi="Perpetua" w:cs="Arial"/>
          <w:sz w:val="24"/>
          <w:szCs w:val="24"/>
        </w:rPr>
        <w:t xml:space="preserve">leve? Es propósito de esta investigación. </w:t>
      </w:r>
      <w:r w:rsidR="0050658C" w:rsidRPr="00702B77">
        <w:rPr>
          <w:rFonts w:ascii="Perpetua" w:hAnsi="Perpetua" w:cs="Arial"/>
          <w:sz w:val="24"/>
          <w:szCs w:val="24"/>
          <w:lang w:val="es-ES"/>
        </w:rPr>
        <w:t xml:space="preserve">Diseñar una estrategia </w:t>
      </w:r>
      <w:r w:rsidR="00380F41" w:rsidRPr="00702B77">
        <w:rPr>
          <w:rFonts w:ascii="Perpetua" w:hAnsi="Perpetua" w:cs="Arial"/>
          <w:sz w:val="24"/>
          <w:szCs w:val="24"/>
          <w:lang w:val="es-ES"/>
        </w:rPr>
        <w:t xml:space="preserve">de intervención educativa </w:t>
      </w:r>
      <w:r w:rsidR="0050658C" w:rsidRPr="00702B77">
        <w:rPr>
          <w:rFonts w:ascii="Perpetua" w:hAnsi="Perpetua" w:cs="Arial"/>
          <w:sz w:val="24"/>
          <w:szCs w:val="24"/>
          <w:lang w:val="es-ES"/>
        </w:rPr>
        <w:t xml:space="preserve">en </w:t>
      </w:r>
      <w:r w:rsidR="000E0A16">
        <w:rPr>
          <w:rFonts w:ascii="Perpetua" w:hAnsi="Perpetua" w:cs="Arial"/>
          <w:sz w:val="24"/>
          <w:szCs w:val="24"/>
          <w:lang w:val="es-ES"/>
        </w:rPr>
        <w:t>a</w:t>
      </w:r>
      <w:r w:rsidR="00380F41" w:rsidRPr="00702B77">
        <w:rPr>
          <w:rFonts w:ascii="Perpetua" w:hAnsi="Perpetua" w:cs="Arial"/>
          <w:sz w:val="24"/>
          <w:szCs w:val="24"/>
          <w:lang w:val="es-ES"/>
        </w:rPr>
        <w:t xml:space="preserve">cupuntura, </w:t>
      </w:r>
      <w:r w:rsidR="0050658C" w:rsidRPr="00702B77">
        <w:rPr>
          <w:rFonts w:ascii="Perpetua" w:hAnsi="Perpetua" w:cs="Arial"/>
          <w:sz w:val="24"/>
          <w:szCs w:val="24"/>
          <w:lang w:val="es-ES"/>
        </w:rPr>
        <w:t>para el desempeño de los neurocirujanos en el tratamiento del paciente con neurotrauma leve en el Hospital Docente Clínico Quirúrgico Miguel Enríquez.</w:t>
      </w:r>
    </w:p>
    <w:p w14:paraId="51FA7B57" w14:textId="0EE76BE8" w:rsidR="0050658C" w:rsidRPr="00702B77" w:rsidRDefault="00380F41" w:rsidP="00702B77">
      <w:pPr>
        <w:spacing w:line="360" w:lineRule="auto"/>
        <w:rPr>
          <w:rFonts w:ascii="Perpetua" w:hAnsi="Perpetua" w:cs="Arial"/>
          <w:b/>
          <w:bCs/>
          <w:sz w:val="24"/>
          <w:szCs w:val="24"/>
        </w:rPr>
      </w:pPr>
      <w:r w:rsidRPr="00702B77">
        <w:rPr>
          <w:rFonts w:ascii="Perpetua" w:hAnsi="Perpetua" w:cs="Arial"/>
          <w:b/>
          <w:bCs/>
          <w:sz w:val="24"/>
          <w:szCs w:val="24"/>
        </w:rPr>
        <w:t xml:space="preserve">MÉTODO </w:t>
      </w:r>
    </w:p>
    <w:p w14:paraId="2C96C383" w14:textId="53DA1B79" w:rsidR="00167C85" w:rsidRPr="00702B77" w:rsidRDefault="00380F41" w:rsidP="00702B77">
      <w:pPr>
        <w:spacing w:line="360" w:lineRule="auto"/>
        <w:jc w:val="both"/>
        <w:rPr>
          <w:rFonts w:ascii="Perpetua" w:hAnsi="Perpetua" w:cs="Arial"/>
          <w:sz w:val="24"/>
          <w:szCs w:val="24"/>
        </w:rPr>
      </w:pPr>
      <w:r w:rsidRPr="00702B77">
        <w:rPr>
          <w:rFonts w:ascii="Perpetua" w:hAnsi="Perpetua" w:cs="Arial"/>
          <w:sz w:val="24"/>
          <w:szCs w:val="24"/>
        </w:rPr>
        <w:t xml:space="preserve">Se realizó </w:t>
      </w:r>
      <w:r w:rsidR="00167C85" w:rsidRPr="00702B77">
        <w:rPr>
          <w:rFonts w:ascii="Perpetua" w:hAnsi="Perpetua" w:cs="Arial"/>
          <w:sz w:val="24"/>
          <w:szCs w:val="24"/>
        </w:rPr>
        <w:t>un estudio mixto, observacional analítico longitudinal, prospectivo, en el HDCQ Miguel Enríquez en el período de febrero 2022 a mayo 2024 en el servicio de neurocirugía. Se emplea</w:t>
      </w:r>
      <w:r w:rsidR="00F8126D">
        <w:rPr>
          <w:rFonts w:ascii="Perpetua" w:hAnsi="Perpetua" w:cs="Arial"/>
          <w:sz w:val="24"/>
          <w:szCs w:val="24"/>
        </w:rPr>
        <w:t>ron</w:t>
      </w:r>
      <w:r w:rsidR="00167C85" w:rsidRPr="00702B77">
        <w:rPr>
          <w:rFonts w:ascii="Perpetua" w:hAnsi="Perpetua" w:cs="Arial"/>
          <w:sz w:val="24"/>
          <w:szCs w:val="24"/>
        </w:rPr>
        <w:t xml:space="preserve"> métodos teóricos, empíricos y matemáticos </w:t>
      </w:r>
      <w:r w:rsidRPr="00702B77">
        <w:rPr>
          <w:rFonts w:ascii="Perpetua" w:hAnsi="Perpetua" w:cs="Arial"/>
          <w:sz w:val="24"/>
          <w:szCs w:val="24"/>
        </w:rPr>
        <w:t xml:space="preserve">estadísticos </w:t>
      </w:r>
      <w:r w:rsidR="00167C85" w:rsidRPr="00702B77">
        <w:rPr>
          <w:rFonts w:ascii="Perpetua" w:hAnsi="Perpetua" w:cs="Arial"/>
          <w:sz w:val="24"/>
          <w:szCs w:val="24"/>
        </w:rPr>
        <w:t>en una población de 20 profesionales de neurocirugía, a los cuales se le realiz</w:t>
      </w:r>
      <w:r w:rsidR="00F8126D">
        <w:rPr>
          <w:rFonts w:ascii="Perpetua" w:hAnsi="Perpetua" w:cs="Arial"/>
          <w:sz w:val="24"/>
          <w:szCs w:val="24"/>
        </w:rPr>
        <w:t>ó</w:t>
      </w:r>
      <w:r w:rsidR="00167C85" w:rsidRPr="00702B77">
        <w:rPr>
          <w:rFonts w:ascii="Perpetua" w:hAnsi="Perpetua" w:cs="Arial"/>
          <w:sz w:val="24"/>
          <w:szCs w:val="24"/>
        </w:rPr>
        <w:t xml:space="preserve"> un diagnóstico inicial de su desempeño en la aplicación de la </w:t>
      </w:r>
      <w:r w:rsidR="00F8126D">
        <w:rPr>
          <w:rFonts w:ascii="Perpetua" w:hAnsi="Perpetua" w:cs="Arial"/>
          <w:sz w:val="24"/>
          <w:szCs w:val="24"/>
        </w:rPr>
        <w:t>a</w:t>
      </w:r>
      <w:r w:rsidR="00167C85" w:rsidRPr="00702B77">
        <w:rPr>
          <w:rFonts w:ascii="Perpetua" w:hAnsi="Perpetua" w:cs="Arial"/>
          <w:sz w:val="24"/>
          <w:szCs w:val="24"/>
        </w:rPr>
        <w:t>cupuntura</w:t>
      </w:r>
      <w:r w:rsidRPr="00702B77">
        <w:rPr>
          <w:rFonts w:ascii="Perpetua" w:hAnsi="Perpetua" w:cs="Arial"/>
          <w:sz w:val="24"/>
          <w:szCs w:val="24"/>
        </w:rPr>
        <w:t xml:space="preserve"> </w:t>
      </w:r>
      <w:r w:rsidR="00C8350A" w:rsidRPr="00702B77">
        <w:rPr>
          <w:rFonts w:ascii="Perpetua" w:hAnsi="Perpetua" w:cs="Arial"/>
          <w:sz w:val="24"/>
          <w:szCs w:val="24"/>
        </w:rPr>
        <w:t xml:space="preserve">mediante la aplicación de tres instrumentos validados por criterio </w:t>
      </w:r>
      <w:proofErr w:type="spellStart"/>
      <w:r w:rsidR="00C8350A" w:rsidRPr="00702B77">
        <w:rPr>
          <w:rFonts w:ascii="Perpetua" w:hAnsi="Perpetua" w:cs="Arial"/>
          <w:sz w:val="24"/>
          <w:szCs w:val="24"/>
        </w:rPr>
        <w:t>Moriyama</w:t>
      </w:r>
      <w:proofErr w:type="spellEnd"/>
      <w:r w:rsidR="00C8350A" w:rsidRPr="00702B77">
        <w:rPr>
          <w:rFonts w:ascii="Perpetua" w:hAnsi="Perpetua" w:cs="Arial"/>
          <w:sz w:val="24"/>
          <w:szCs w:val="24"/>
        </w:rPr>
        <w:t xml:space="preserve"> (Observación directa participativa, encuesta a profesionales y entrevista a directivos) .</w:t>
      </w:r>
      <w:r w:rsidR="008E3FBB" w:rsidRPr="00702B77">
        <w:rPr>
          <w:rFonts w:ascii="Perpetua" w:hAnsi="Perpetua" w:cs="Arial"/>
          <w:sz w:val="24"/>
          <w:szCs w:val="24"/>
        </w:rPr>
        <w:t>L</w:t>
      </w:r>
      <w:r w:rsidR="00C8350A" w:rsidRPr="00702B77">
        <w:rPr>
          <w:rFonts w:ascii="Perpetua" w:hAnsi="Perpetua" w:cs="Arial"/>
          <w:sz w:val="24"/>
          <w:szCs w:val="24"/>
        </w:rPr>
        <w:t>os mismos se v</w:t>
      </w:r>
      <w:r w:rsidR="008E3FBB" w:rsidRPr="00702B77">
        <w:rPr>
          <w:rFonts w:ascii="Perpetua" w:hAnsi="Perpetua" w:cs="Arial"/>
          <w:sz w:val="24"/>
          <w:szCs w:val="24"/>
        </w:rPr>
        <w:t xml:space="preserve">olvieron a </w:t>
      </w:r>
      <w:r w:rsidR="00C8350A" w:rsidRPr="00702B77">
        <w:rPr>
          <w:rFonts w:ascii="Perpetua" w:hAnsi="Perpetua" w:cs="Arial"/>
          <w:sz w:val="24"/>
          <w:szCs w:val="24"/>
        </w:rPr>
        <w:t xml:space="preserve">aplicar </w:t>
      </w:r>
      <w:r w:rsidRPr="00702B77">
        <w:rPr>
          <w:rFonts w:ascii="Perpetua" w:hAnsi="Perpetua" w:cs="Arial"/>
          <w:sz w:val="24"/>
          <w:szCs w:val="24"/>
        </w:rPr>
        <w:t xml:space="preserve">después de </w:t>
      </w:r>
      <w:r w:rsidR="000E0A16">
        <w:rPr>
          <w:rFonts w:ascii="Perpetua" w:hAnsi="Perpetua" w:cs="Arial"/>
          <w:sz w:val="24"/>
          <w:szCs w:val="24"/>
        </w:rPr>
        <w:t>finalizada</w:t>
      </w:r>
      <w:r w:rsidRPr="00702B77">
        <w:rPr>
          <w:rFonts w:ascii="Perpetua" w:hAnsi="Perpetua" w:cs="Arial"/>
          <w:sz w:val="24"/>
          <w:szCs w:val="24"/>
        </w:rPr>
        <w:t xml:space="preserve"> la estrategia </w:t>
      </w:r>
      <w:r w:rsidR="00C8350A" w:rsidRPr="00702B77">
        <w:rPr>
          <w:rFonts w:ascii="Perpetua" w:hAnsi="Perpetua" w:cs="Arial"/>
          <w:sz w:val="24"/>
          <w:szCs w:val="24"/>
        </w:rPr>
        <w:t>para volver</w:t>
      </w:r>
      <w:r w:rsidRPr="00702B77">
        <w:rPr>
          <w:rFonts w:ascii="Perpetua" w:hAnsi="Perpetua" w:cs="Arial"/>
          <w:sz w:val="24"/>
          <w:szCs w:val="24"/>
        </w:rPr>
        <w:t xml:space="preserve"> a </w:t>
      </w:r>
      <w:r w:rsidR="00C8350A" w:rsidRPr="00702B77">
        <w:rPr>
          <w:rFonts w:ascii="Perpetua" w:hAnsi="Perpetua" w:cs="Arial"/>
          <w:sz w:val="24"/>
          <w:szCs w:val="24"/>
        </w:rPr>
        <w:t xml:space="preserve">realizar diagnóstico y evaluación final al desempeño. </w:t>
      </w:r>
    </w:p>
    <w:p w14:paraId="53C12588" w14:textId="6B6623A0" w:rsidR="0050658C" w:rsidRPr="00702B77" w:rsidRDefault="00C8350A" w:rsidP="00702B77">
      <w:pPr>
        <w:spacing w:line="360" w:lineRule="auto"/>
        <w:rPr>
          <w:rFonts w:ascii="Perpetua" w:hAnsi="Perpetua" w:cs="Arial"/>
          <w:b/>
          <w:bCs/>
          <w:sz w:val="24"/>
          <w:szCs w:val="24"/>
        </w:rPr>
      </w:pPr>
      <w:r w:rsidRPr="00702B77">
        <w:rPr>
          <w:rFonts w:ascii="Perpetua" w:hAnsi="Perpetua" w:cs="Arial"/>
          <w:b/>
          <w:bCs/>
          <w:sz w:val="24"/>
          <w:szCs w:val="24"/>
        </w:rPr>
        <w:t xml:space="preserve">ANÁLISIS Y DISCUSIÓN DE LOS RESULTADOS </w:t>
      </w:r>
    </w:p>
    <w:p w14:paraId="572B0FAB" w14:textId="12CB0408" w:rsidR="00FA0079" w:rsidRPr="00592B3C" w:rsidRDefault="00CC499A" w:rsidP="00702B77">
      <w:pPr>
        <w:spacing w:line="360" w:lineRule="auto"/>
        <w:jc w:val="both"/>
        <w:rPr>
          <w:rFonts w:ascii="Perpetua" w:hAnsi="Perpetua" w:cs="Arial"/>
          <w:sz w:val="24"/>
          <w:szCs w:val="24"/>
          <w:vertAlign w:val="superscript"/>
        </w:rPr>
      </w:pPr>
      <w:r w:rsidRPr="00702B77">
        <w:rPr>
          <w:rFonts w:ascii="Perpetua" w:hAnsi="Perpetua" w:cs="Arial"/>
          <w:sz w:val="24"/>
          <w:szCs w:val="24"/>
        </w:rPr>
        <w:lastRenderedPageBreak/>
        <w:t xml:space="preserve">Se parte de lo planteado por el </w:t>
      </w:r>
      <w:proofErr w:type="spellStart"/>
      <w:r w:rsidRPr="00702B77">
        <w:rPr>
          <w:rFonts w:ascii="Perpetua" w:hAnsi="Perpetua" w:cs="Arial"/>
          <w:sz w:val="24"/>
          <w:szCs w:val="24"/>
        </w:rPr>
        <w:t>Dr.C</w:t>
      </w:r>
      <w:proofErr w:type="spellEnd"/>
      <w:r w:rsidRPr="00702B77">
        <w:rPr>
          <w:rFonts w:ascii="Perpetua" w:hAnsi="Perpetua" w:cs="Arial"/>
          <w:sz w:val="24"/>
          <w:szCs w:val="24"/>
        </w:rPr>
        <w:t xml:space="preserve"> Calderón V que considera la intervención educativa como el conjunto de acciones que se plantean y llevan a cabo para dar repuesta y solución a los problemas u obstáculos que puedan presentar un niño, joven, adulto en su proceso de aprendizaje o en su desarrollo personal, emocional y/o social. La intervención educativa no debe ser espontánea ni improvisada, requiere de protocolos y planificación, así como de la comunicación y consenso previo con los interesados. </w:t>
      </w:r>
      <w:r w:rsidR="00592B3C">
        <w:rPr>
          <w:rFonts w:ascii="Perpetua" w:hAnsi="Perpetua" w:cs="Arial"/>
          <w:sz w:val="24"/>
          <w:szCs w:val="24"/>
          <w:vertAlign w:val="superscript"/>
        </w:rPr>
        <w:t>13</w:t>
      </w:r>
    </w:p>
    <w:p w14:paraId="135B561A" w14:textId="6A13C061" w:rsidR="00577E71" w:rsidRPr="00702B77" w:rsidRDefault="00577E71" w:rsidP="00702B77">
      <w:pPr>
        <w:spacing w:line="360" w:lineRule="auto"/>
        <w:jc w:val="both"/>
        <w:rPr>
          <w:rFonts w:ascii="Perpetua" w:hAnsi="Perpetua" w:cs="Arial"/>
          <w:sz w:val="24"/>
          <w:szCs w:val="24"/>
        </w:rPr>
      </w:pPr>
      <w:r w:rsidRPr="00702B77">
        <w:rPr>
          <w:rFonts w:ascii="Perpetua" w:hAnsi="Perpetua" w:cs="Arial"/>
          <w:sz w:val="24"/>
          <w:szCs w:val="24"/>
        </w:rPr>
        <w:t xml:space="preserve">Por su parte en relación a la salud, el mismo utiliza el término de Intervención educativa en salud y lo considera como  sistema de acciones de instrucción, formación, capacitación o enseñanza </w:t>
      </w:r>
      <w:r w:rsidR="00592B3C">
        <w:rPr>
          <w:rFonts w:ascii="Perpetua" w:hAnsi="Perpetua" w:cs="Arial"/>
          <w:sz w:val="24"/>
          <w:szCs w:val="24"/>
        </w:rPr>
        <w:t>que se realiza</w:t>
      </w:r>
      <w:r w:rsidRPr="00702B77">
        <w:rPr>
          <w:rFonts w:ascii="Perpetua" w:hAnsi="Perpetua" w:cs="Arial"/>
          <w:sz w:val="24"/>
          <w:szCs w:val="24"/>
        </w:rPr>
        <w:t xml:space="preserve"> por personal o instituciones de salud, con la finalidad de lograr modificaciones en indicadores clínico o epidemiológico, resultados sanitarios, estilos de vida inadecuados, comportamientos de riesgo y otros aspectos directamente relacionados con la mejora a través de la elevación de conocimientos principalmente de pacientes o comunidades en determinado problema de salud </w:t>
      </w:r>
      <w:r w:rsidR="00592B3C">
        <w:rPr>
          <w:rFonts w:ascii="Perpetua" w:hAnsi="Perpetua" w:cs="Arial"/>
          <w:sz w:val="24"/>
          <w:szCs w:val="24"/>
          <w:vertAlign w:val="superscript"/>
        </w:rPr>
        <w:t>14</w:t>
      </w:r>
      <w:r w:rsidRPr="00702B77">
        <w:rPr>
          <w:rFonts w:ascii="Perpetua" w:hAnsi="Perpetua" w:cs="Arial"/>
          <w:sz w:val="24"/>
          <w:szCs w:val="24"/>
        </w:rPr>
        <w:t xml:space="preserve">. </w:t>
      </w:r>
    </w:p>
    <w:p w14:paraId="732F995F" w14:textId="54A2C5C3" w:rsidR="004053D6" w:rsidRPr="00B06E6F" w:rsidRDefault="00577E71" w:rsidP="00702B77">
      <w:pPr>
        <w:spacing w:line="360" w:lineRule="auto"/>
        <w:jc w:val="both"/>
        <w:rPr>
          <w:rFonts w:ascii="Perpetua" w:hAnsi="Perpetua" w:cs="Arial"/>
          <w:color w:val="040C28"/>
          <w:sz w:val="24"/>
          <w:szCs w:val="24"/>
          <w:vertAlign w:val="superscript"/>
        </w:rPr>
      </w:pPr>
      <w:r w:rsidRPr="00702B77">
        <w:rPr>
          <w:rFonts w:ascii="Perpetua" w:hAnsi="Perpetua" w:cs="Arial"/>
          <w:sz w:val="24"/>
          <w:szCs w:val="24"/>
          <w:shd w:val="clear" w:color="auto" w:fill="FFFFFF"/>
        </w:rPr>
        <w:t xml:space="preserve">Por tanto, según el bosquejo en la literatura la intervención educativa </w:t>
      </w:r>
      <w:r w:rsidRPr="00702B77">
        <w:rPr>
          <w:rFonts w:ascii="Perpetua" w:hAnsi="Perpetua" w:cs="Arial"/>
          <w:color w:val="040C28"/>
          <w:sz w:val="24"/>
          <w:szCs w:val="24"/>
        </w:rPr>
        <w:t>es un programa o una serie de pasos específicos para ayudar a resolver una dificultad en la enseñanza. Es una serie de acciones que se desarrollan en fin de solucionar y mejorar determinadas situaciones problemáticas que se encuentran en un campo</w:t>
      </w:r>
      <w:r w:rsidR="004053D6" w:rsidRPr="00702B77">
        <w:rPr>
          <w:rFonts w:ascii="Perpetua" w:hAnsi="Perpetua" w:cs="Arial"/>
          <w:color w:val="040C28"/>
          <w:sz w:val="24"/>
          <w:szCs w:val="24"/>
        </w:rPr>
        <w:t xml:space="preserve"> </w:t>
      </w:r>
      <w:r w:rsidR="00B06E6F">
        <w:rPr>
          <w:rFonts w:ascii="Perpetua" w:hAnsi="Perpetua" w:cs="Arial"/>
          <w:color w:val="040C28"/>
          <w:sz w:val="24"/>
          <w:szCs w:val="24"/>
        </w:rPr>
        <w:t>.</w:t>
      </w:r>
      <w:r w:rsidR="00B06E6F">
        <w:rPr>
          <w:rFonts w:ascii="Perpetua" w:hAnsi="Perpetua" w:cs="Arial"/>
          <w:color w:val="040C28"/>
          <w:sz w:val="24"/>
          <w:szCs w:val="24"/>
          <w:vertAlign w:val="superscript"/>
        </w:rPr>
        <w:t>15</w:t>
      </w:r>
    </w:p>
    <w:p w14:paraId="538DF663" w14:textId="3DD358F0" w:rsidR="00C8350A" w:rsidRPr="00B06E6F" w:rsidRDefault="00CC499A" w:rsidP="00702B77">
      <w:pPr>
        <w:spacing w:line="360" w:lineRule="auto"/>
        <w:jc w:val="both"/>
        <w:rPr>
          <w:rFonts w:ascii="Perpetua" w:hAnsi="Perpetua" w:cs="Arial"/>
          <w:sz w:val="24"/>
          <w:szCs w:val="24"/>
          <w:vertAlign w:val="superscript"/>
        </w:rPr>
      </w:pPr>
      <w:r w:rsidRPr="00702B77">
        <w:rPr>
          <w:rFonts w:ascii="Perpetua" w:hAnsi="Perpetua" w:cs="Arial"/>
          <w:sz w:val="24"/>
          <w:szCs w:val="24"/>
        </w:rPr>
        <w:t>En ese sentido se interviene</w:t>
      </w:r>
      <w:r w:rsidR="00577E71" w:rsidRPr="00702B77">
        <w:rPr>
          <w:rFonts w:ascii="Perpetua" w:hAnsi="Perpetua" w:cs="Arial"/>
          <w:sz w:val="24"/>
          <w:szCs w:val="24"/>
        </w:rPr>
        <w:t xml:space="preserve"> en </w:t>
      </w:r>
      <w:r w:rsidR="004053D6" w:rsidRPr="00702B77">
        <w:rPr>
          <w:rFonts w:ascii="Perpetua" w:hAnsi="Perpetua" w:cs="Arial"/>
          <w:sz w:val="24"/>
          <w:szCs w:val="24"/>
        </w:rPr>
        <w:t>estos</w:t>
      </w:r>
      <w:r w:rsidR="00577E71" w:rsidRPr="00702B77">
        <w:rPr>
          <w:rFonts w:ascii="Perpetua" w:hAnsi="Perpetua" w:cs="Arial"/>
          <w:sz w:val="24"/>
          <w:szCs w:val="24"/>
        </w:rPr>
        <w:t xml:space="preserve"> </w:t>
      </w:r>
      <w:r w:rsidRPr="00702B77">
        <w:rPr>
          <w:rFonts w:ascii="Perpetua" w:hAnsi="Perpetua" w:cs="Arial"/>
          <w:sz w:val="24"/>
          <w:szCs w:val="24"/>
        </w:rPr>
        <w:t>mediante una estrategia de superación con acciones planificadas</w:t>
      </w:r>
      <w:r w:rsidR="000C4405" w:rsidRPr="00702B77">
        <w:rPr>
          <w:rFonts w:ascii="Perpetua" w:hAnsi="Perpetua" w:cs="Arial"/>
          <w:sz w:val="24"/>
          <w:szCs w:val="24"/>
        </w:rPr>
        <w:t xml:space="preserve"> para</w:t>
      </w:r>
      <w:r w:rsidR="00577E71" w:rsidRPr="00702B77">
        <w:rPr>
          <w:rFonts w:ascii="Perpetua" w:hAnsi="Perpetua" w:cs="Arial"/>
          <w:sz w:val="24"/>
          <w:szCs w:val="24"/>
        </w:rPr>
        <w:t xml:space="preserve"> dar solución a la problemática existente con el uso de la </w:t>
      </w:r>
      <w:r w:rsidR="00F8126D">
        <w:rPr>
          <w:rFonts w:ascii="Perpetua" w:hAnsi="Perpetua" w:cs="Arial"/>
          <w:sz w:val="24"/>
          <w:szCs w:val="24"/>
        </w:rPr>
        <w:t>a</w:t>
      </w:r>
      <w:r w:rsidR="00577E71" w:rsidRPr="00702B77">
        <w:rPr>
          <w:rFonts w:ascii="Perpetua" w:hAnsi="Perpetua" w:cs="Arial"/>
          <w:sz w:val="24"/>
          <w:szCs w:val="24"/>
        </w:rPr>
        <w:t>cupuntura como herramienta en la atención al paciente con neurotrauma leve</w:t>
      </w:r>
      <w:r w:rsidR="005934ED" w:rsidRPr="00702B77">
        <w:rPr>
          <w:rFonts w:ascii="Perpetua" w:hAnsi="Perpetua" w:cs="Arial"/>
          <w:sz w:val="24"/>
          <w:szCs w:val="24"/>
        </w:rPr>
        <w:t xml:space="preserve">. </w:t>
      </w:r>
      <w:r w:rsidR="00B06E6F">
        <w:rPr>
          <w:rFonts w:ascii="Perpetua" w:hAnsi="Perpetua" w:cs="Arial"/>
          <w:sz w:val="24"/>
          <w:szCs w:val="24"/>
        </w:rPr>
        <w:t>Con explicación</w:t>
      </w:r>
      <w:r w:rsidR="00C8350A" w:rsidRPr="00702B77">
        <w:rPr>
          <w:rFonts w:ascii="Perpetua" w:hAnsi="Perpetua" w:cs="Arial"/>
          <w:sz w:val="24"/>
          <w:szCs w:val="24"/>
        </w:rPr>
        <w:t xml:space="preserve"> desde los fundamentos teóricos metodológicos</w:t>
      </w:r>
      <w:r w:rsidR="00B06E6F">
        <w:rPr>
          <w:rFonts w:ascii="Perpetua" w:hAnsi="Perpetua" w:cs="Arial"/>
          <w:sz w:val="24"/>
          <w:szCs w:val="24"/>
        </w:rPr>
        <w:t xml:space="preserve"> de</w:t>
      </w:r>
      <w:r w:rsidR="00C8350A" w:rsidRPr="00702B77">
        <w:rPr>
          <w:rFonts w:ascii="Perpetua" w:hAnsi="Perpetua" w:cs="Arial"/>
          <w:sz w:val="24"/>
          <w:szCs w:val="24"/>
        </w:rPr>
        <w:t xml:space="preserve"> la relación que se establece desde las bases biofísicas de la </w:t>
      </w:r>
      <w:r w:rsidR="00F8126D">
        <w:rPr>
          <w:rFonts w:ascii="Perpetua" w:hAnsi="Perpetua" w:cs="Arial"/>
          <w:sz w:val="24"/>
          <w:szCs w:val="24"/>
        </w:rPr>
        <w:t>a</w:t>
      </w:r>
      <w:r w:rsidR="00C8350A" w:rsidRPr="00702B77">
        <w:rPr>
          <w:rFonts w:ascii="Perpetua" w:hAnsi="Perpetua" w:cs="Arial"/>
          <w:sz w:val="24"/>
          <w:szCs w:val="24"/>
        </w:rPr>
        <w:t>cupuntura con la Fisiopatología del neurotrauma lev</w:t>
      </w:r>
      <w:r w:rsidR="00A937C7" w:rsidRPr="00702B77">
        <w:rPr>
          <w:rFonts w:ascii="Perpetua" w:hAnsi="Perpetua" w:cs="Arial"/>
          <w:sz w:val="24"/>
          <w:szCs w:val="24"/>
        </w:rPr>
        <w:t>e</w:t>
      </w:r>
      <w:r w:rsidR="00B06E6F">
        <w:rPr>
          <w:rFonts w:ascii="Perpetua" w:hAnsi="Perpetua" w:cs="Arial"/>
          <w:sz w:val="24"/>
          <w:szCs w:val="24"/>
        </w:rPr>
        <w:t>.</w:t>
      </w:r>
      <w:r w:rsidR="00A937C7" w:rsidRPr="00702B77">
        <w:rPr>
          <w:rFonts w:ascii="Perpetua" w:hAnsi="Perpetua" w:cs="Arial"/>
          <w:sz w:val="24"/>
          <w:szCs w:val="24"/>
        </w:rPr>
        <w:t xml:space="preserve"> </w:t>
      </w:r>
      <w:r w:rsidR="00B06E6F">
        <w:rPr>
          <w:rFonts w:ascii="Perpetua" w:hAnsi="Perpetua" w:cs="Arial"/>
          <w:sz w:val="24"/>
          <w:szCs w:val="24"/>
          <w:vertAlign w:val="superscript"/>
        </w:rPr>
        <w:t>16</w:t>
      </w:r>
    </w:p>
    <w:p w14:paraId="25AFE1BF" w14:textId="2508092F" w:rsidR="005934ED" w:rsidRPr="00702B77" w:rsidRDefault="005934ED" w:rsidP="00702B77">
      <w:pPr>
        <w:spacing w:line="360" w:lineRule="auto"/>
        <w:jc w:val="both"/>
        <w:rPr>
          <w:rFonts w:ascii="Perpetua" w:hAnsi="Perpetua" w:cs="Arial"/>
          <w:sz w:val="24"/>
          <w:szCs w:val="24"/>
        </w:rPr>
      </w:pPr>
      <w:r w:rsidRPr="00702B77">
        <w:rPr>
          <w:rFonts w:ascii="Perpetua" w:hAnsi="Perpetua" w:cs="Arial"/>
          <w:sz w:val="24"/>
          <w:szCs w:val="24"/>
        </w:rPr>
        <w:t xml:space="preserve">Se realiza diagnóstico inicial mediante </w:t>
      </w:r>
      <w:r w:rsidR="003610D7" w:rsidRPr="00702B77">
        <w:rPr>
          <w:rFonts w:ascii="Perpetua" w:hAnsi="Perpetua" w:cs="Arial"/>
          <w:sz w:val="24"/>
          <w:szCs w:val="24"/>
        </w:rPr>
        <w:t>aplica</w:t>
      </w:r>
      <w:r w:rsidRPr="00702B77">
        <w:rPr>
          <w:rFonts w:ascii="Perpetua" w:hAnsi="Perpetua" w:cs="Arial"/>
          <w:sz w:val="24"/>
          <w:szCs w:val="24"/>
        </w:rPr>
        <w:t xml:space="preserve">ción de </w:t>
      </w:r>
      <w:r w:rsidR="003610D7" w:rsidRPr="00702B77">
        <w:rPr>
          <w:rFonts w:ascii="Perpetua" w:hAnsi="Perpetua" w:cs="Arial"/>
          <w:sz w:val="24"/>
          <w:szCs w:val="24"/>
        </w:rPr>
        <w:t xml:space="preserve">tres instrumentos validados por criterios de </w:t>
      </w:r>
      <w:proofErr w:type="spellStart"/>
      <w:r w:rsidR="003610D7" w:rsidRPr="00702B77">
        <w:rPr>
          <w:rFonts w:ascii="Perpetua" w:hAnsi="Perpetua" w:cs="Arial"/>
          <w:sz w:val="24"/>
          <w:szCs w:val="24"/>
        </w:rPr>
        <w:t>Moriyama</w:t>
      </w:r>
      <w:proofErr w:type="spellEnd"/>
      <w:r w:rsidR="003610D7" w:rsidRPr="00702B77">
        <w:rPr>
          <w:rFonts w:ascii="Perpetua" w:hAnsi="Perpetua" w:cs="Arial"/>
          <w:sz w:val="24"/>
          <w:szCs w:val="24"/>
        </w:rPr>
        <w:t xml:space="preserve"> (observación directa participativa, encuesta a profesionales y entrevista a </w:t>
      </w:r>
      <w:r w:rsidR="00A937C7" w:rsidRPr="00702B77">
        <w:rPr>
          <w:rFonts w:ascii="Perpetua" w:hAnsi="Perpetua" w:cs="Arial"/>
          <w:sz w:val="24"/>
          <w:szCs w:val="24"/>
        </w:rPr>
        <w:t>directivos)</w:t>
      </w:r>
      <w:r w:rsidRPr="00702B77">
        <w:rPr>
          <w:rFonts w:ascii="Perpetua" w:hAnsi="Perpetua" w:cs="Arial"/>
          <w:sz w:val="24"/>
          <w:szCs w:val="24"/>
        </w:rPr>
        <w:t xml:space="preserve"> </w:t>
      </w:r>
      <w:r w:rsidR="00A937C7" w:rsidRPr="00702B77">
        <w:rPr>
          <w:rFonts w:ascii="Perpetua" w:hAnsi="Perpetua" w:cs="Arial"/>
          <w:sz w:val="24"/>
          <w:szCs w:val="24"/>
        </w:rPr>
        <w:t>todos con</w:t>
      </w:r>
      <w:r w:rsidRPr="00702B77">
        <w:rPr>
          <w:rFonts w:ascii="Perpetua" w:hAnsi="Perpetua" w:cs="Arial"/>
          <w:sz w:val="24"/>
          <w:szCs w:val="24"/>
        </w:rPr>
        <w:t xml:space="preserve"> consentimiento informado cumpliendo criterios éticos.</w:t>
      </w:r>
    </w:p>
    <w:p w14:paraId="20AF2AAE" w14:textId="60C82A0E" w:rsidR="00980149" w:rsidRPr="00702B77" w:rsidRDefault="005934ED" w:rsidP="00702B77">
      <w:pPr>
        <w:spacing w:line="360" w:lineRule="auto"/>
        <w:jc w:val="both"/>
        <w:rPr>
          <w:rFonts w:ascii="Perpetua" w:hAnsi="Perpetua" w:cs="Arial"/>
          <w:sz w:val="24"/>
          <w:szCs w:val="24"/>
        </w:rPr>
      </w:pPr>
      <w:r w:rsidRPr="00702B77">
        <w:rPr>
          <w:rFonts w:ascii="Perpetua" w:hAnsi="Perpetua" w:cs="Arial"/>
          <w:sz w:val="24"/>
          <w:szCs w:val="24"/>
        </w:rPr>
        <w:t xml:space="preserve">Este diagnóstico inicial </w:t>
      </w:r>
      <w:r w:rsidR="00A937C7" w:rsidRPr="00702B77">
        <w:rPr>
          <w:rFonts w:ascii="Perpetua" w:hAnsi="Perpetua" w:cs="Arial"/>
          <w:sz w:val="24"/>
          <w:szCs w:val="24"/>
        </w:rPr>
        <w:t xml:space="preserve">de </w:t>
      </w:r>
      <w:r w:rsidRPr="00702B77">
        <w:rPr>
          <w:rFonts w:ascii="Perpetua" w:hAnsi="Perpetua" w:cs="Arial"/>
          <w:sz w:val="24"/>
          <w:szCs w:val="24"/>
        </w:rPr>
        <w:t xml:space="preserve">la variable desempeño profesional del neurocirujano en la aplicación de la </w:t>
      </w:r>
      <w:r w:rsidR="006F6B67">
        <w:rPr>
          <w:rFonts w:ascii="Perpetua" w:hAnsi="Perpetua" w:cs="Arial"/>
          <w:sz w:val="24"/>
          <w:szCs w:val="24"/>
        </w:rPr>
        <w:t>a</w:t>
      </w:r>
      <w:r w:rsidRPr="00702B77">
        <w:rPr>
          <w:rFonts w:ascii="Perpetua" w:hAnsi="Perpetua" w:cs="Arial"/>
          <w:sz w:val="24"/>
          <w:szCs w:val="24"/>
        </w:rPr>
        <w:t>cupuntura en el paciente con neurotrauma leve</w:t>
      </w:r>
      <w:r w:rsidR="00E04F67" w:rsidRPr="00702B77">
        <w:rPr>
          <w:rFonts w:ascii="Perpetua" w:hAnsi="Perpetua" w:cs="Arial"/>
          <w:sz w:val="24"/>
          <w:szCs w:val="24"/>
        </w:rPr>
        <w:t xml:space="preserve"> </w:t>
      </w:r>
      <w:r w:rsidRPr="00702B77">
        <w:rPr>
          <w:rFonts w:ascii="Perpetua" w:hAnsi="Perpetua" w:cs="Arial"/>
          <w:sz w:val="24"/>
          <w:szCs w:val="24"/>
        </w:rPr>
        <w:t xml:space="preserve">dio </w:t>
      </w:r>
      <w:r w:rsidR="00CA0E42" w:rsidRPr="00702B77">
        <w:rPr>
          <w:rFonts w:ascii="Perpetua" w:hAnsi="Perpetua" w:cs="Arial"/>
          <w:sz w:val="24"/>
          <w:szCs w:val="24"/>
        </w:rPr>
        <w:t xml:space="preserve">80 </w:t>
      </w:r>
      <w:r w:rsidRPr="00702B77">
        <w:rPr>
          <w:rFonts w:ascii="Perpetua" w:hAnsi="Perpetua" w:cs="Arial"/>
          <w:sz w:val="24"/>
          <w:szCs w:val="24"/>
        </w:rPr>
        <w:t>%</w:t>
      </w:r>
      <w:r w:rsidR="00980149" w:rsidRPr="00702B77">
        <w:rPr>
          <w:rFonts w:ascii="Perpetua" w:hAnsi="Perpetua" w:cs="Arial"/>
          <w:sz w:val="24"/>
          <w:szCs w:val="24"/>
        </w:rPr>
        <w:t xml:space="preserve"> </w:t>
      </w:r>
      <w:r w:rsidR="00E04F67" w:rsidRPr="00702B77">
        <w:rPr>
          <w:rFonts w:ascii="Perpetua" w:hAnsi="Perpetua" w:cs="Arial"/>
          <w:sz w:val="24"/>
          <w:szCs w:val="24"/>
        </w:rPr>
        <w:t>inadecuado</w:t>
      </w:r>
      <w:r w:rsidR="00A937C7" w:rsidRPr="00702B77">
        <w:rPr>
          <w:rFonts w:ascii="Perpetua" w:hAnsi="Perpetua" w:cs="Arial"/>
          <w:sz w:val="24"/>
          <w:szCs w:val="24"/>
        </w:rPr>
        <w:t>,</w:t>
      </w:r>
      <w:r w:rsidR="00E04F67" w:rsidRPr="00702B77">
        <w:rPr>
          <w:rFonts w:ascii="Perpetua" w:hAnsi="Perpetua" w:cs="Arial"/>
          <w:sz w:val="24"/>
          <w:szCs w:val="24"/>
        </w:rPr>
        <w:t xml:space="preserve"> mediante la triangulación de los</w:t>
      </w:r>
      <w:r w:rsidR="00B06E6F">
        <w:rPr>
          <w:rFonts w:ascii="Perpetua" w:hAnsi="Perpetua" w:cs="Arial"/>
          <w:sz w:val="24"/>
          <w:szCs w:val="24"/>
        </w:rPr>
        <w:t xml:space="preserve"> </w:t>
      </w:r>
      <w:r w:rsidR="00B06E6F" w:rsidRPr="00702B77">
        <w:rPr>
          <w:rFonts w:ascii="Perpetua" w:hAnsi="Perpetua"/>
          <w:noProof/>
          <w:lang w:val="es-ES" w:eastAsia="es-ES"/>
        </w:rPr>
        <w:lastRenderedPageBreak/>
        <w:drawing>
          <wp:inline distT="0" distB="0" distL="0" distR="0" wp14:anchorId="3EFD57F9" wp14:editId="54B1CC9F">
            <wp:extent cx="5612130" cy="2830274"/>
            <wp:effectExtent l="0" t="0" r="7620" b="8255"/>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2"/>
                        </a:ext>
                      </a:extLst>
                    </a:blip>
                    <a:stretch>
                      <a:fillRect/>
                    </a:stretch>
                  </pic:blipFill>
                  <pic:spPr>
                    <a:xfrm>
                      <a:off x="0" y="0"/>
                      <a:ext cx="5612130" cy="2830274"/>
                    </a:xfrm>
                    <a:prstGeom prst="rect">
                      <a:avLst/>
                    </a:prstGeom>
                  </pic:spPr>
                </pic:pic>
              </a:graphicData>
            </a:graphic>
          </wp:inline>
        </w:drawing>
      </w:r>
      <w:r w:rsidR="00E04F67" w:rsidRPr="00702B77">
        <w:rPr>
          <w:rFonts w:ascii="Perpetua" w:hAnsi="Perpetua" w:cs="Arial"/>
          <w:sz w:val="24"/>
          <w:szCs w:val="24"/>
        </w:rPr>
        <w:t xml:space="preserve"> instrumentos.  </w:t>
      </w:r>
    </w:p>
    <w:p w14:paraId="0DE2BA51" w14:textId="7334002E" w:rsidR="00980149" w:rsidRPr="00702B77" w:rsidRDefault="00980149" w:rsidP="00702B77">
      <w:pPr>
        <w:spacing w:line="360" w:lineRule="auto"/>
        <w:jc w:val="both"/>
        <w:rPr>
          <w:rFonts w:ascii="Perpetua" w:hAnsi="Perpetua" w:cs="Arial"/>
          <w:sz w:val="24"/>
          <w:szCs w:val="24"/>
        </w:rPr>
      </w:pPr>
      <w:r w:rsidRPr="00702B77">
        <w:rPr>
          <w:rFonts w:ascii="Perpetua" w:hAnsi="Perpetua" w:cs="Arial"/>
          <w:sz w:val="24"/>
          <w:szCs w:val="24"/>
        </w:rPr>
        <w:t xml:space="preserve">Fig.1 Diagnóstico inicial de la variable desempeño profesional del neurocirujano en la aplicación de la </w:t>
      </w:r>
      <w:r w:rsidR="00F8126D">
        <w:rPr>
          <w:rFonts w:ascii="Perpetua" w:hAnsi="Perpetua" w:cs="Arial"/>
          <w:sz w:val="24"/>
          <w:szCs w:val="24"/>
        </w:rPr>
        <w:t>a</w:t>
      </w:r>
      <w:r w:rsidRPr="00702B77">
        <w:rPr>
          <w:rFonts w:ascii="Perpetua" w:hAnsi="Perpetua" w:cs="Arial"/>
          <w:sz w:val="24"/>
          <w:szCs w:val="24"/>
        </w:rPr>
        <w:t>cupuntura en el paciente con neurotrauma leve. Elaboración propia de la autora.</w:t>
      </w:r>
    </w:p>
    <w:p w14:paraId="2AB8B69A" w14:textId="03DCEDC8" w:rsidR="00E04F67" w:rsidRPr="00702B77" w:rsidRDefault="00E04F67" w:rsidP="00702B77">
      <w:pPr>
        <w:spacing w:line="360" w:lineRule="auto"/>
        <w:jc w:val="both"/>
        <w:rPr>
          <w:rFonts w:ascii="Perpetua" w:hAnsi="Perpetua" w:cs="Arial"/>
          <w:sz w:val="24"/>
          <w:szCs w:val="24"/>
        </w:rPr>
      </w:pPr>
      <w:r w:rsidRPr="00702B77">
        <w:rPr>
          <w:rFonts w:ascii="Perpetua" w:hAnsi="Perpetua" w:cs="Arial"/>
          <w:sz w:val="24"/>
          <w:szCs w:val="24"/>
        </w:rPr>
        <w:t>Las acciones tomadas para lograr cambiar esto</w:t>
      </w:r>
      <w:r w:rsidR="00BD3660" w:rsidRPr="00702B77">
        <w:rPr>
          <w:rFonts w:ascii="Perpetua" w:hAnsi="Perpetua" w:cs="Arial"/>
          <w:sz w:val="24"/>
          <w:szCs w:val="24"/>
        </w:rPr>
        <w:t>,</w:t>
      </w:r>
      <w:r w:rsidRPr="00702B77">
        <w:rPr>
          <w:rFonts w:ascii="Perpetua" w:hAnsi="Perpetua" w:cs="Arial"/>
          <w:sz w:val="24"/>
          <w:szCs w:val="24"/>
        </w:rPr>
        <w:t xml:space="preserve"> fue impartir cursos</w:t>
      </w:r>
      <w:r w:rsidR="006C65F8" w:rsidRPr="00702B77">
        <w:rPr>
          <w:rFonts w:ascii="Perpetua" w:hAnsi="Perpetua" w:cs="Arial"/>
          <w:sz w:val="24"/>
          <w:szCs w:val="24"/>
        </w:rPr>
        <w:t>,</w:t>
      </w:r>
      <w:r w:rsidRPr="00702B77">
        <w:rPr>
          <w:rFonts w:ascii="Perpetua" w:hAnsi="Perpetua" w:cs="Arial"/>
          <w:sz w:val="24"/>
          <w:szCs w:val="24"/>
        </w:rPr>
        <w:t xml:space="preserve"> realizar entrenamientos</w:t>
      </w:r>
      <w:r w:rsidR="00BD3660" w:rsidRPr="00702B77">
        <w:rPr>
          <w:rFonts w:ascii="Perpetua" w:hAnsi="Perpetua" w:cs="Arial"/>
          <w:sz w:val="24"/>
          <w:szCs w:val="24"/>
        </w:rPr>
        <w:t xml:space="preserve">, </w:t>
      </w:r>
      <w:r w:rsidRPr="00702B77">
        <w:rPr>
          <w:rFonts w:ascii="Perpetua" w:hAnsi="Perpetua" w:cs="Arial"/>
          <w:sz w:val="24"/>
          <w:szCs w:val="24"/>
        </w:rPr>
        <w:t xml:space="preserve">talleres </w:t>
      </w:r>
      <w:r w:rsidR="006C65F8" w:rsidRPr="00702B77">
        <w:rPr>
          <w:rFonts w:ascii="Perpetua" w:hAnsi="Perpetua" w:cs="Arial"/>
          <w:sz w:val="24"/>
          <w:szCs w:val="24"/>
        </w:rPr>
        <w:t xml:space="preserve">todas actividades docentes que se presentan como forma de una estrategia de superación con el </w:t>
      </w:r>
      <w:r w:rsidR="006C65F8" w:rsidRPr="00702B77">
        <w:rPr>
          <w:rFonts w:ascii="Perpetua" w:hAnsi="Perpetua" w:cs="Arial"/>
        </w:rPr>
        <w:t>objetivo de Incorporar conocimientos, habilidades</w:t>
      </w:r>
      <w:r w:rsidR="006C65F8" w:rsidRPr="00702B77">
        <w:rPr>
          <w:rFonts w:ascii="Perpetua" w:hAnsi="Perpetua" w:cs="Arial"/>
          <w:lang w:val="es-ES"/>
        </w:rPr>
        <w:t xml:space="preserve">, hábitos, actitudes y valores para la práctica de la </w:t>
      </w:r>
      <w:r w:rsidR="006F6B67">
        <w:rPr>
          <w:rFonts w:ascii="Perpetua" w:hAnsi="Perpetua" w:cs="Arial"/>
          <w:lang w:val="es-ES"/>
        </w:rPr>
        <w:t>a</w:t>
      </w:r>
      <w:r w:rsidR="006C65F8" w:rsidRPr="00702B77">
        <w:rPr>
          <w:rFonts w:ascii="Perpetua" w:hAnsi="Perpetua" w:cs="Arial"/>
          <w:lang w:val="es-ES"/>
        </w:rPr>
        <w:t xml:space="preserve">cupuntura en el desempeño profesional del neurocirujano en la atención al neurotrauma leve. </w:t>
      </w:r>
      <w:r w:rsidR="006C65F8" w:rsidRPr="00702B77">
        <w:rPr>
          <w:rFonts w:ascii="Perpetua" w:hAnsi="Perpetua" w:cs="Arial"/>
        </w:rPr>
        <w:t xml:space="preserve">Fundamentada en las relaciones teóricas metodológicas entre la </w:t>
      </w:r>
      <w:r w:rsidR="00B06E6F">
        <w:rPr>
          <w:rFonts w:ascii="Perpetua" w:hAnsi="Perpetua" w:cs="Arial"/>
        </w:rPr>
        <w:t>a</w:t>
      </w:r>
      <w:r w:rsidR="006C65F8" w:rsidRPr="00702B77">
        <w:rPr>
          <w:rFonts w:ascii="Perpetua" w:hAnsi="Perpetua" w:cs="Arial"/>
        </w:rPr>
        <w:t>cupuntura y esta entidad desde la educación médica en el desempeño de estos profesionales.</w:t>
      </w:r>
    </w:p>
    <w:p w14:paraId="2E32BA2D" w14:textId="000CE53F" w:rsidR="00A0160F" w:rsidRPr="00702B77" w:rsidRDefault="006C65F8" w:rsidP="00702B77">
      <w:pPr>
        <w:spacing w:line="360" w:lineRule="auto"/>
        <w:jc w:val="both"/>
        <w:rPr>
          <w:rFonts w:ascii="Perpetua" w:hAnsi="Perpetua" w:cs="Arial"/>
          <w:sz w:val="24"/>
          <w:szCs w:val="24"/>
        </w:rPr>
      </w:pPr>
      <w:r w:rsidRPr="00702B77">
        <w:rPr>
          <w:rFonts w:ascii="Perpetua" w:hAnsi="Perpetua" w:cs="Arial"/>
          <w:sz w:val="24"/>
          <w:szCs w:val="24"/>
        </w:rPr>
        <w:t xml:space="preserve">Además, </w:t>
      </w:r>
      <w:r w:rsidR="006431F8" w:rsidRPr="00702B77">
        <w:rPr>
          <w:rFonts w:ascii="Perpetua" w:hAnsi="Perpetua" w:cs="Arial"/>
          <w:sz w:val="24"/>
          <w:szCs w:val="24"/>
        </w:rPr>
        <w:t xml:space="preserve">se diseñó con fundamentos, filosóficos, sociológicos y humanos, desde el principio de la educación en el trabajo y la preparación permanente y continuada para alcanzar el objetivo de superar a los neurocirujanos en saberes de </w:t>
      </w:r>
      <w:r w:rsidR="00B06E6F">
        <w:rPr>
          <w:rFonts w:ascii="Perpetua" w:hAnsi="Perpetua" w:cs="Arial"/>
          <w:sz w:val="24"/>
          <w:szCs w:val="24"/>
        </w:rPr>
        <w:t>a</w:t>
      </w:r>
      <w:r w:rsidR="006431F8" w:rsidRPr="00702B77">
        <w:rPr>
          <w:rFonts w:ascii="Perpetua" w:hAnsi="Perpetua" w:cs="Arial"/>
          <w:sz w:val="24"/>
          <w:szCs w:val="24"/>
        </w:rPr>
        <w:t>cupuntura. Con la misión de lograr que estos se motiven a usarla como herramienta para tratar al paciente con neurotrauma leve</w:t>
      </w:r>
      <w:r w:rsidR="00A0160F" w:rsidRPr="00702B77">
        <w:rPr>
          <w:rFonts w:ascii="Perpetua" w:hAnsi="Perpetua" w:cs="Arial"/>
          <w:sz w:val="24"/>
          <w:szCs w:val="24"/>
        </w:rPr>
        <w:t xml:space="preserve">. </w:t>
      </w:r>
      <w:r w:rsidR="006431F8" w:rsidRPr="00702B77">
        <w:rPr>
          <w:rFonts w:ascii="Perpetua" w:hAnsi="Perpetua" w:cs="Arial"/>
          <w:sz w:val="24"/>
          <w:szCs w:val="24"/>
        </w:rPr>
        <w:t xml:space="preserve">La visión de elevar el indicador hospitalario y resolver un problema de salud en estos tiempos de carencia. </w:t>
      </w:r>
    </w:p>
    <w:p w14:paraId="558791CB" w14:textId="456CBC51" w:rsidR="00A0160F" w:rsidRPr="00702B77" w:rsidRDefault="006431F8" w:rsidP="00702B77">
      <w:pPr>
        <w:spacing w:line="360" w:lineRule="auto"/>
        <w:jc w:val="both"/>
        <w:rPr>
          <w:rFonts w:ascii="Perpetua" w:hAnsi="Perpetua" w:cs="Arial"/>
          <w:sz w:val="24"/>
          <w:szCs w:val="24"/>
        </w:rPr>
      </w:pPr>
      <w:r w:rsidRPr="00702B77">
        <w:rPr>
          <w:rFonts w:ascii="Perpetua" w:hAnsi="Perpetua" w:cs="Arial"/>
          <w:sz w:val="24"/>
          <w:szCs w:val="24"/>
        </w:rPr>
        <w:t xml:space="preserve">Se establecieron cinco etapas, cada una con objetivos específicos para lograr la enseñanza del saber desde acciones educativas </w:t>
      </w:r>
      <w:r w:rsidR="00A0160F" w:rsidRPr="00702B77">
        <w:rPr>
          <w:rFonts w:ascii="Perpetua" w:hAnsi="Perpetua" w:cs="Arial"/>
          <w:sz w:val="24"/>
          <w:szCs w:val="24"/>
        </w:rPr>
        <w:t xml:space="preserve">y así completar la intervención con el fin de transformar el actuar y el nivel de asertividad de estos profesionales hacia la </w:t>
      </w:r>
      <w:r w:rsidR="00C45158">
        <w:rPr>
          <w:rFonts w:ascii="Perpetua" w:hAnsi="Perpetua" w:cs="Arial"/>
          <w:sz w:val="24"/>
          <w:szCs w:val="24"/>
        </w:rPr>
        <w:t>a</w:t>
      </w:r>
      <w:r w:rsidR="00A0160F" w:rsidRPr="00702B77">
        <w:rPr>
          <w:rFonts w:ascii="Perpetua" w:hAnsi="Perpetua" w:cs="Arial"/>
          <w:sz w:val="24"/>
          <w:szCs w:val="24"/>
        </w:rPr>
        <w:t>cupuntura.</w:t>
      </w:r>
    </w:p>
    <w:p w14:paraId="68026992" w14:textId="3FAFBA98" w:rsidR="006431F8" w:rsidRPr="00702B77" w:rsidRDefault="00A0160F" w:rsidP="00702B77">
      <w:pPr>
        <w:spacing w:line="360" w:lineRule="auto"/>
        <w:jc w:val="both"/>
        <w:rPr>
          <w:rFonts w:ascii="Perpetua" w:hAnsi="Perpetua" w:cs="Arial"/>
          <w:sz w:val="24"/>
          <w:szCs w:val="24"/>
        </w:rPr>
      </w:pPr>
      <w:r w:rsidRPr="00702B77">
        <w:rPr>
          <w:rFonts w:ascii="Perpetua" w:hAnsi="Perpetua" w:cs="Arial"/>
          <w:sz w:val="24"/>
          <w:szCs w:val="24"/>
        </w:rPr>
        <w:t xml:space="preserve">En la etapa de </w:t>
      </w:r>
      <w:r w:rsidR="006431F8" w:rsidRPr="00702B77">
        <w:rPr>
          <w:rFonts w:ascii="Perpetua" w:hAnsi="Perpetua" w:cs="Arial"/>
          <w:sz w:val="24"/>
          <w:szCs w:val="24"/>
        </w:rPr>
        <w:t xml:space="preserve">ejecución </w:t>
      </w:r>
      <w:r w:rsidRPr="00702B77">
        <w:rPr>
          <w:rFonts w:ascii="Perpetua" w:hAnsi="Perpetua" w:cs="Arial"/>
          <w:sz w:val="24"/>
          <w:szCs w:val="24"/>
        </w:rPr>
        <w:t>se impartió</w:t>
      </w:r>
      <w:r w:rsidR="00C45158">
        <w:rPr>
          <w:rFonts w:ascii="Perpetua" w:hAnsi="Perpetua" w:cs="Arial"/>
          <w:sz w:val="24"/>
          <w:szCs w:val="24"/>
        </w:rPr>
        <w:t>:</w:t>
      </w:r>
    </w:p>
    <w:p w14:paraId="7BF908BE" w14:textId="419C75DE" w:rsidR="0041090F" w:rsidRPr="00702B77" w:rsidRDefault="006431F8" w:rsidP="00702B77">
      <w:pPr>
        <w:spacing w:line="360" w:lineRule="auto"/>
        <w:jc w:val="both"/>
        <w:rPr>
          <w:rFonts w:ascii="Perpetua" w:hAnsi="Perpetua" w:cs="Arial"/>
          <w:sz w:val="24"/>
          <w:szCs w:val="24"/>
        </w:rPr>
      </w:pPr>
      <w:r w:rsidRPr="00702B77">
        <w:rPr>
          <w:rFonts w:ascii="Perpetua" w:hAnsi="Perpetua" w:cs="Arial"/>
          <w:sz w:val="24"/>
          <w:szCs w:val="24"/>
        </w:rPr>
        <w:lastRenderedPageBreak/>
        <w:t xml:space="preserve">1-conferencia sensibilizadora la cual llevó por título: </w:t>
      </w:r>
      <w:r w:rsidR="0041090F" w:rsidRPr="00702B77">
        <w:rPr>
          <w:rFonts w:ascii="Perpetua" w:hAnsi="Perpetua" w:cs="Arial"/>
          <w:b/>
          <w:bCs/>
          <w:sz w:val="24"/>
          <w:szCs w:val="24"/>
        </w:rPr>
        <w:t>“</w:t>
      </w:r>
      <w:r w:rsidRPr="00702B77">
        <w:rPr>
          <w:rFonts w:ascii="Perpetua" w:hAnsi="Perpetua" w:cs="Arial"/>
          <w:b/>
          <w:bCs/>
          <w:sz w:val="24"/>
          <w:szCs w:val="24"/>
        </w:rPr>
        <w:t>importancia del uso de la</w:t>
      </w:r>
      <w:r w:rsidR="0041090F" w:rsidRPr="00702B77">
        <w:rPr>
          <w:rFonts w:ascii="Perpetua" w:hAnsi="Perpetua" w:cs="Arial"/>
          <w:b/>
          <w:bCs/>
          <w:sz w:val="24"/>
          <w:szCs w:val="24"/>
        </w:rPr>
        <w:t xml:space="preserve"> </w:t>
      </w:r>
      <w:r w:rsidRPr="00702B77">
        <w:rPr>
          <w:rFonts w:ascii="Perpetua" w:hAnsi="Perpetua" w:cs="Arial"/>
          <w:b/>
          <w:bCs/>
          <w:sz w:val="24"/>
          <w:szCs w:val="24"/>
        </w:rPr>
        <w:t>Medicina Natural y Tradicional en la neurocirugía en el contexto actual</w:t>
      </w:r>
      <w:r w:rsidR="0041090F" w:rsidRPr="00702B77">
        <w:rPr>
          <w:rFonts w:ascii="Perpetua" w:hAnsi="Perpetua" w:cs="Arial"/>
          <w:b/>
          <w:bCs/>
          <w:sz w:val="24"/>
          <w:szCs w:val="24"/>
        </w:rPr>
        <w:t>”</w:t>
      </w:r>
      <w:r w:rsidR="00105A28" w:rsidRPr="00702B77">
        <w:rPr>
          <w:rFonts w:ascii="Perpetua" w:hAnsi="Perpetua" w:cs="Arial"/>
          <w:sz w:val="24"/>
          <w:szCs w:val="24"/>
        </w:rPr>
        <w:t xml:space="preserve"> direccionada </w:t>
      </w:r>
      <w:r w:rsidR="0041090F" w:rsidRPr="00702B77">
        <w:rPr>
          <w:rFonts w:ascii="Perpetua" w:hAnsi="Perpetua" w:cs="Arial"/>
          <w:sz w:val="24"/>
          <w:szCs w:val="24"/>
        </w:rPr>
        <w:t xml:space="preserve">a los antecedentes y evidencia científica que presenta la </w:t>
      </w:r>
      <w:r w:rsidR="00C45158">
        <w:rPr>
          <w:rFonts w:ascii="Perpetua" w:hAnsi="Perpetua" w:cs="Arial"/>
          <w:sz w:val="24"/>
          <w:szCs w:val="24"/>
        </w:rPr>
        <w:t>a</w:t>
      </w:r>
      <w:r w:rsidR="0041090F" w:rsidRPr="00702B77">
        <w:rPr>
          <w:rFonts w:ascii="Perpetua" w:hAnsi="Perpetua" w:cs="Arial"/>
          <w:sz w:val="24"/>
          <w:szCs w:val="24"/>
        </w:rPr>
        <w:t xml:space="preserve">cupuntura y otras modalidades en esa especialidad desde los papiros Eber. </w:t>
      </w:r>
      <w:r w:rsidR="00065EA1" w:rsidRPr="00702B77">
        <w:rPr>
          <w:rFonts w:ascii="Perpetua" w:hAnsi="Perpetua" w:cs="Arial"/>
          <w:sz w:val="24"/>
          <w:szCs w:val="24"/>
        </w:rPr>
        <w:t>Además,</w:t>
      </w:r>
      <w:r w:rsidR="0041090F" w:rsidRPr="00702B77">
        <w:rPr>
          <w:rFonts w:ascii="Perpetua" w:hAnsi="Perpetua" w:cs="Arial"/>
          <w:sz w:val="24"/>
          <w:szCs w:val="24"/>
        </w:rPr>
        <w:t xml:space="preserve"> la introducción de la misma en Cuba en 1962 por un oftalmólogo de profesión Floreal Carballo.</w:t>
      </w:r>
    </w:p>
    <w:p w14:paraId="3EB0B970" w14:textId="05E94F57" w:rsidR="00A0160F" w:rsidRPr="00702B77" w:rsidRDefault="00A0160F" w:rsidP="00702B77">
      <w:pPr>
        <w:spacing w:line="360" w:lineRule="auto"/>
        <w:jc w:val="both"/>
        <w:rPr>
          <w:rFonts w:ascii="Perpetua" w:hAnsi="Perpetua" w:cs="Arial"/>
          <w:sz w:val="24"/>
          <w:szCs w:val="24"/>
        </w:rPr>
      </w:pPr>
      <w:r w:rsidRPr="00702B77">
        <w:rPr>
          <w:rFonts w:ascii="Perpetua" w:hAnsi="Perpetua" w:cs="Arial"/>
          <w:sz w:val="24"/>
          <w:szCs w:val="24"/>
        </w:rPr>
        <w:t>2-curso semipresencial</w:t>
      </w:r>
      <w:r w:rsidR="00065EA1" w:rsidRPr="00702B77">
        <w:rPr>
          <w:rFonts w:ascii="Perpetua" w:hAnsi="Perpetua" w:cs="Arial"/>
          <w:sz w:val="24"/>
          <w:szCs w:val="24"/>
        </w:rPr>
        <w:t xml:space="preserve">: </w:t>
      </w:r>
      <w:r w:rsidR="00065EA1" w:rsidRPr="00702B77">
        <w:rPr>
          <w:rFonts w:ascii="Perpetua" w:hAnsi="Perpetua" w:cs="Arial"/>
          <w:b/>
          <w:bCs/>
          <w:sz w:val="24"/>
          <w:szCs w:val="24"/>
        </w:rPr>
        <w:t>“l</w:t>
      </w:r>
      <w:r w:rsidRPr="00702B77">
        <w:rPr>
          <w:rFonts w:ascii="Perpetua" w:hAnsi="Perpetua" w:cs="Arial"/>
          <w:b/>
          <w:bCs/>
          <w:sz w:val="24"/>
          <w:szCs w:val="24"/>
        </w:rPr>
        <w:t>a Acupuntura para el tratamient</w:t>
      </w:r>
      <w:r w:rsidR="006F6B67">
        <w:rPr>
          <w:rFonts w:ascii="Perpetua" w:hAnsi="Perpetua" w:cs="Arial"/>
          <w:b/>
          <w:bCs/>
          <w:sz w:val="24"/>
          <w:szCs w:val="24"/>
        </w:rPr>
        <w:t>o</w:t>
      </w:r>
      <w:r w:rsidRPr="00702B77">
        <w:rPr>
          <w:rFonts w:ascii="Perpetua" w:hAnsi="Perpetua" w:cs="Arial"/>
          <w:b/>
          <w:bCs/>
          <w:sz w:val="24"/>
          <w:szCs w:val="24"/>
        </w:rPr>
        <w:t xml:space="preserve"> de pacientes con neurotrauma leve, apuntes teóricos</w:t>
      </w:r>
      <w:r w:rsidR="00065EA1" w:rsidRPr="00702B77">
        <w:rPr>
          <w:rFonts w:ascii="Perpetua" w:hAnsi="Perpetua" w:cs="Arial"/>
          <w:b/>
          <w:bCs/>
          <w:sz w:val="24"/>
          <w:szCs w:val="24"/>
        </w:rPr>
        <w:t>”</w:t>
      </w:r>
      <w:r w:rsidRPr="00702B77">
        <w:rPr>
          <w:rFonts w:ascii="Perpetua" w:hAnsi="Perpetua" w:cs="Arial"/>
          <w:b/>
          <w:bCs/>
          <w:sz w:val="24"/>
          <w:szCs w:val="24"/>
        </w:rPr>
        <w:t>.</w:t>
      </w:r>
      <w:r w:rsidRPr="00702B77">
        <w:rPr>
          <w:rFonts w:ascii="Perpetua" w:hAnsi="Perpetua" w:cs="Arial"/>
          <w:sz w:val="24"/>
          <w:szCs w:val="24"/>
        </w:rPr>
        <w:t xml:space="preserve"> </w:t>
      </w:r>
      <w:r w:rsidR="00A937C7" w:rsidRPr="00702B77">
        <w:rPr>
          <w:rFonts w:ascii="Perpetua" w:hAnsi="Perpetua" w:cs="Arial"/>
          <w:sz w:val="24"/>
          <w:szCs w:val="24"/>
        </w:rPr>
        <w:t xml:space="preserve">El mismo se constituyó por seis temas entre ellos la explicación de las bases biofísicas de la </w:t>
      </w:r>
      <w:r w:rsidR="00C45158">
        <w:rPr>
          <w:rFonts w:ascii="Perpetua" w:hAnsi="Perpetua" w:cs="Arial"/>
          <w:sz w:val="24"/>
          <w:szCs w:val="24"/>
        </w:rPr>
        <w:t>a</w:t>
      </w:r>
      <w:r w:rsidR="00065EA1" w:rsidRPr="00702B77">
        <w:rPr>
          <w:rFonts w:ascii="Perpetua" w:hAnsi="Perpetua" w:cs="Arial"/>
          <w:sz w:val="24"/>
          <w:szCs w:val="24"/>
        </w:rPr>
        <w:t>cupuntura,</w:t>
      </w:r>
      <w:r w:rsidR="0041090F" w:rsidRPr="00702B77">
        <w:rPr>
          <w:rFonts w:ascii="Perpetua" w:hAnsi="Perpetua" w:cs="Arial"/>
          <w:sz w:val="24"/>
          <w:szCs w:val="24"/>
        </w:rPr>
        <w:t xml:space="preserve"> </w:t>
      </w:r>
      <w:r w:rsidR="00065EA1" w:rsidRPr="00702B77">
        <w:rPr>
          <w:rFonts w:ascii="Perpetua" w:hAnsi="Perpetua" w:cs="Arial"/>
          <w:sz w:val="24"/>
          <w:szCs w:val="24"/>
        </w:rPr>
        <w:t>funciones y</w:t>
      </w:r>
      <w:r w:rsidR="0041090F" w:rsidRPr="00702B77">
        <w:rPr>
          <w:rFonts w:ascii="Perpetua" w:hAnsi="Perpetua" w:cs="Arial"/>
          <w:sz w:val="24"/>
          <w:szCs w:val="24"/>
        </w:rPr>
        <w:t xml:space="preserve"> localiza</w:t>
      </w:r>
      <w:r w:rsidR="00065EA1" w:rsidRPr="00702B77">
        <w:rPr>
          <w:rFonts w:ascii="Perpetua" w:hAnsi="Perpetua" w:cs="Arial"/>
          <w:sz w:val="24"/>
          <w:szCs w:val="24"/>
        </w:rPr>
        <w:t xml:space="preserve">ción </w:t>
      </w:r>
      <w:r w:rsidR="0041090F" w:rsidRPr="00702B77">
        <w:rPr>
          <w:rFonts w:ascii="Perpetua" w:hAnsi="Perpetua" w:cs="Arial"/>
          <w:sz w:val="24"/>
          <w:szCs w:val="24"/>
        </w:rPr>
        <w:t xml:space="preserve">de los puntos </w:t>
      </w:r>
      <w:r w:rsidR="00065EA1" w:rsidRPr="00702B77">
        <w:rPr>
          <w:rFonts w:ascii="Perpetua" w:hAnsi="Perpetua" w:cs="Arial"/>
          <w:sz w:val="24"/>
          <w:szCs w:val="24"/>
        </w:rPr>
        <w:t>propuestos para tratamiento según síntoma que presente el paciente con neurotrauma leve.</w:t>
      </w:r>
    </w:p>
    <w:p w14:paraId="6C5CD923" w14:textId="0D6EA253" w:rsidR="00A937C7" w:rsidRPr="00702B77" w:rsidRDefault="00A0160F" w:rsidP="00702B77">
      <w:pPr>
        <w:spacing w:line="360" w:lineRule="auto"/>
        <w:jc w:val="both"/>
        <w:rPr>
          <w:rFonts w:ascii="Perpetua" w:hAnsi="Perpetua" w:cs="Arial"/>
          <w:sz w:val="24"/>
          <w:szCs w:val="24"/>
        </w:rPr>
      </w:pPr>
      <w:r w:rsidRPr="00702B77">
        <w:rPr>
          <w:rFonts w:ascii="Perpetua" w:hAnsi="Perpetua" w:cs="Arial"/>
          <w:sz w:val="24"/>
          <w:szCs w:val="24"/>
        </w:rPr>
        <w:t xml:space="preserve">3-Entrenamiento: </w:t>
      </w:r>
      <w:r w:rsidR="00065EA1" w:rsidRPr="00702B77">
        <w:rPr>
          <w:rFonts w:ascii="Perpetua" w:hAnsi="Perpetua" w:cs="Arial"/>
          <w:sz w:val="24"/>
          <w:szCs w:val="24"/>
        </w:rPr>
        <w:t xml:space="preserve">direccionado a adquirir habilidades en las </w:t>
      </w:r>
      <w:r w:rsidR="00C90A7E" w:rsidRPr="00702B77">
        <w:rPr>
          <w:rFonts w:ascii="Perpetua" w:hAnsi="Perpetua" w:cs="Arial"/>
          <w:b/>
          <w:bCs/>
          <w:sz w:val="24"/>
          <w:szCs w:val="24"/>
        </w:rPr>
        <w:t>“</w:t>
      </w:r>
      <w:r w:rsidRPr="00702B77">
        <w:rPr>
          <w:rFonts w:ascii="Perpetua" w:hAnsi="Perpetua" w:cs="Arial"/>
          <w:b/>
          <w:bCs/>
          <w:sz w:val="24"/>
          <w:szCs w:val="24"/>
        </w:rPr>
        <w:t xml:space="preserve">técnicas de manipulación de aguja </w:t>
      </w:r>
      <w:r w:rsidR="00A937C7" w:rsidRPr="00702B77">
        <w:rPr>
          <w:rFonts w:ascii="Perpetua" w:hAnsi="Perpetua" w:cs="Arial"/>
          <w:b/>
          <w:bCs/>
          <w:sz w:val="24"/>
          <w:szCs w:val="24"/>
        </w:rPr>
        <w:t>y localización de los puntos</w:t>
      </w:r>
      <w:r w:rsidR="00C90A7E" w:rsidRPr="00702B77">
        <w:rPr>
          <w:rFonts w:ascii="Perpetua" w:hAnsi="Perpetua" w:cs="Arial"/>
          <w:b/>
          <w:bCs/>
          <w:sz w:val="24"/>
          <w:szCs w:val="24"/>
        </w:rPr>
        <w:t>”</w:t>
      </w:r>
      <w:r w:rsidR="00A937C7" w:rsidRPr="00702B77">
        <w:rPr>
          <w:rFonts w:ascii="Perpetua" w:hAnsi="Perpetua" w:cs="Arial"/>
          <w:sz w:val="24"/>
          <w:szCs w:val="24"/>
        </w:rPr>
        <w:t xml:space="preserve"> </w:t>
      </w:r>
      <w:r w:rsidR="00065EA1" w:rsidRPr="00702B77">
        <w:rPr>
          <w:rFonts w:ascii="Perpetua" w:hAnsi="Perpetua" w:cs="Arial"/>
          <w:sz w:val="24"/>
          <w:szCs w:val="24"/>
        </w:rPr>
        <w:t xml:space="preserve">enseñados en el curso </w:t>
      </w:r>
      <w:r w:rsidR="00A937C7" w:rsidRPr="00702B77">
        <w:rPr>
          <w:rFonts w:ascii="Perpetua" w:hAnsi="Perpetua" w:cs="Arial"/>
          <w:sz w:val="24"/>
          <w:szCs w:val="24"/>
        </w:rPr>
        <w:t xml:space="preserve">entre los </w:t>
      </w:r>
      <w:r w:rsidR="00C90A7E" w:rsidRPr="00702B77">
        <w:rPr>
          <w:rFonts w:ascii="Perpetua" w:hAnsi="Perpetua" w:cs="Arial"/>
          <w:sz w:val="24"/>
          <w:szCs w:val="24"/>
        </w:rPr>
        <w:t xml:space="preserve">cuales fueron </w:t>
      </w:r>
      <w:r w:rsidR="00A937C7" w:rsidRPr="00702B77">
        <w:rPr>
          <w:rFonts w:ascii="Perpetua" w:hAnsi="Perpetua" w:cs="Arial"/>
          <w:sz w:val="24"/>
          <w:szCs w:val="24"/>
        </w:rPr>
        <w:t>Du-20, Ig-</w:t>
      </w:r>
      <w:r w:rsidR="00B06E6F" w:rsidRPr="00702B77">
        <w:rPr>
          <w:rFonts w:ascii="Perpetua" w:hAnsi="Perpetua" w:cs="Arial"/>
          <w:sz w:val="24"/>
          <w:szCs w:val="24"/>
        </w:rPr>
        <w:t>4,</w:t>
      </w:r>
      <w:r w:rsidR="00834F96" w:rsidRPr="00702B77">
        <w:rPr>
          <w:rFonts w:ascii="Perpetua" w:hAnsi="Perpetua" w:cs="Arial"/>
          <w:sz w:val="24"/>
          <w:szCs w:val="24"/>
        </w:rPr>
        <w:t xml:space="preserve"> </w:t>
      </w:r>
      <w:r w:rsidR="00A937C7" w:rsidRPr="00702B77">
        <w:rPr>
          <w:rFonts w:ascii="Perpetua" w:hAnsi="Perpetua" w:cs="Arial"/>
          <w:sz w:val="24"/>
          <w:szCs w:val="24"/>
        </w:rPr>
        <w:t xml:space="preserve">Vb-5 para la cefalea </w:t>
      </w:r>
      <w:r w:rsidR="00B06E6F" w:rsidRPr="00702B77">
        <w:rPr>
          <w:rFonts w:ascii="Perpetua" w:hAnsi="Perpetua" w:cs="Arial"/>
          <w:sz w:val="24"/>
          <w:szCs w:val="24"/>
        </w:rPr>
        <w:t>postraumática. Pc</w:t>
      </w:r>
      <w:r w:rsidR="00065EA1" w:rsidRPr="00702B77">
        <w:rPr>
          <w:rFonts w:ascii="Perpetua" w:hAnsi="Perpetua" w:cs="Arial"/>
          <w:sz w:val="24"/>
          <w:szCs w:val="24"/>
        </w:rPr>
        <w:t>-</w:t>
      </w:r>
      <w:r w:rsidR="00B06E6F" w:rsidRPr="00702B77">
        <w:rPr>
          <w:rFonts w:ascii="Perpetua" w:hAnsi="Perpetua" w:cs="Arial"/>
          <w:sz w:val="24"/>
          <w:szCs w:val="24"/>
        </w:rPr>
        <w:t>6, E</w:t>
      </w:r>
      <w:r w:rsidR="00065EA1" w:rsidRPr="00702B77">
        <w:rPr>
          <w:rFonts w:ascii="Perpetua" w:hAnsi="Perpetua" w:cs="Arial"/>
          <w:sz w:val="24"/>
          <w:szCs w:val="24"/>
        </w:rPr>
        <w:t>-</w:t>
      </w:r>
      <w:r w:rsidR="00B06E6F" w:rsidRPr="00702B77">
        <w:rPr>
          <w:rFonts w:ascii="Perpetua" w:hAnsi="Perpetua" w:cs="Arial"/>
          <w:sz w:val="24"/>
          <w:szCs w:val="24"/>
        </w:rPr>
        <w:t>36, Ren</w:t>
      </w:r>
      <w:r w:rsidR="00065EA1" w:rsidRPr="00702B77">
        <w:rPr>
          <w:rFonts w:ascii="Perpetua" w:hAnsi="Perpetua" w:cs="Arial"/>
          <w:sz w:val="24"/>
          <w:szCs w:val="24"/>
        </w:rPr>
        <w:t xml:space="preserve"> -12 para los </w:t>
      </w:r>
      <w:r w:rsidR="00B06E6F" w:rsidRPr="00702B77">
        <w:rPr>
          <w:rFonts w:ascii="Perpetua" w:hAnsi="Perpetua" w:cs="Arial"/>
          <w:sz w:val="24"/>
          <w:szCs w:val="24"/>
        </w:rPr>
        <w:t>vómitos, H</w:t>
      </w:r>
      <w:r w:rsidR="00C90A7E" w:rsidRPr="00702B77">
        <w:rPr>
          <w:rFonts w:ascii="Perpetua" w:hAnsi="Perpetua" w:cs="Arial"/>
          <w:sz w:val="24"/>
          <w:szCs w:val="24"/>
        </w:rPr>
        <w:t>-</w:t>
      </w:r>
      <w:r w:rsidR="00B06E6F" w:rsidRPr="00702B77">
        <w:rPr>
          <w:rFonts w:ascii="Perpetua" w:hAnsi="Perpetua" w:cs="Arial"/>
          <w:sz w:val="24"/>
          <w:szCs w:val="24"/>
        </w:rPr>
        <w:t>3, Vb</w:t>
      </w:r>
      <w:r w:rsidR="00C90A7E" w:rsidRPr="00702B77">
        <w:rPr>
          <w:rFonts w:ascii="Perpetua" w:hAnsi="Perpetua" w:cs="Arial"/>
          <w:sz w:val="24"/>
          <w:szCs w:val="24"/>
        </w:rPr>
        <w:t xml:space="preserve">-20 para las </w:t>
      </w:r>
      <w:r w:rsidR="00B06E6F" w:rsidRPr="00702B77">
        <w:rPr>
          <w:rFonts w:ascii="Perpetua" w:hAnsi="Perpetua" w:cs="Arial"/>
          <w:sz w:val="24"/>
          <w:szCs w:val="24"/>
        </w:rPr>
        <w:t>convulsiones, P</w:t>
      </w:r>
      <w:r w:rsidR="00C90A7E" w:rsidRPr="00702B77">
        <w:rPr>
          <w:rFonts w:ascii="Perpetua" w:hAnsi="Perpetua" w:cs="Arial"/>
          <w:sz w:val="24"/>
          <w:szCs w:val="24"/>
        </w:rPr>
        <w:t>-</w:t>
      </w:r>
      <w:r w:rsidR="00B06E6F" w:rsidRPr="00702B77">
        <w:rPr>
          <w:rFonts w:ascii="Perpetua" w:hAnsi="Perpetua" w:cs="Arial"/>
          <w:sz w:val="24"/>
          <w:szCs w:val="24"/>
        </w:rPr>
        <w:t>7, E</w:t>
      </w:r>
      <w:r w:rsidR="00C90A7E" w:rsidRPr="00702B77">
        <w:rPr>
          <w:rFonts w:ascii="Perpetua" w:hAnsi="Perpetua" w:cs="Arial"/>
          <w:sz w:val="24"/>
          <w:szCs w:val="24"/>
        </w:rPr>
        <w:t>-36,</w:t>
      </w:r>
      <w:r w:rsidR="00B06E6F">
        <w:rPr>
          <w:rFonts w:ascii="Perpetua" w:hAnsi="Perpetua" w:cs="Arial"/>
          <w:sz w:val="24"/>
          <w:szCs w:val="24"/>
        </w:rPr>
        <w:t xml:space="preserve"> </w:t>
      </w:r>
      <w:r w:rsidR="00C90A7E" w:rsidRPr="00702B77">
        <w:rPr>
          <w:rFonts w:ascii="Perpetua" w:hAnsi="Perpetua" w:cs="Arial"/>
          <w:sz w:val="24"/>
          <w:szCs w:val="24"/>
        </w:rPr>
        <w:t>Ren -</w:t>
      </w:r>
      <w:r w:rsidR="00B06E6F" w:rsidRPr="00702B77">
        <w:rPr>
          <w:rFonts w:ascii="Perpetua" w:hAnsi="Perpetua" w:cs="Arial"/>
          <w:sz w:val="24"/>
          <w:szCs w:val="24"/>
        </w:rPr>
        <w:t>17, B</w:t>
      </w:r>
      <w:r w:rsidR="00C90A7E" w:rsidRPr="00702B77">
        <w:rPr>
          <w:rFonts w:ascii="Perpetua" w:hAnsi="Perpetua" w:cs="Arial"/>
          <w:sz w:val="24"/>
          <w:szCs w:val="24"/>
        </w:rPr>
        <w:t>-6 para el edema cerebral y V-</w:t>
      </w:r>
      <w:r w:rsidR="00B06E6F" w:rsidRPr="00702B77">
        <w:rPr>
          <w:rFonts w:ascii="Perpetua" w:hAnsi="Perpetua" w:cs="Arial"/>
          <w:sz w:val="24"/>
          <w:szCs w:val="24"/>
        </w:rPr>
        <w:t>17, E</w:t>
      </w:r>
      <w:r w:rsidR="00C90A7E" w:rsidRPr="00702B77">
        <w:rPr>
          <w:rFonts w:ascii="Perpetua" w:hAnsi="Perpetua" w:cs="Arial"/>
          <w:sz w:val="24"/>
          <w:szCs w:val="24"/>
        </w:rPr>
        <w:t>-</w:t>
      </w:r>
      <w:r w:rsidR="00C45158" w:rsidRPr="00702B77">
        <w:rPr>
          <w:rFonts w:ascii="Perpetua" w:hAnsi="Perpetua" w:cs="Arial"/>
          <w:sz w:val="24"/>
          <w:szCs w:val="24"/>
        </w:rPr>
        <w:t>36,</w:t>
      </w:r>
      <w:r w:rsidR="00C90A7E" w:rsidRPr="00702B77">
        <w:rPr>
          <w:rFonts w:ascii="Perpetua" w:hAnsi="Perpetua" w:cs="Arial"/>
          <w:sz w:val="24"/>
          <w:szCs w:val="24"/>
        </w:rPr>
        <w:t xml:space="preserve"> Du-</w:t>
      </w:r>
      <w:r w:rsidR="00B06E6F" w:rsidRPr="00702B77">
        <w:rPr>
          <w:rFonts w:ascii="Perpetua" w:hAnsi="Perpetua" w:cs="Arial"/>
          <w:sz w:val="24"/>
          <w:szCs w:val="24"/>
        </w:rPr>
        <w:t>20, B</w:t>
      </w:r>
      <w:r w:rsidR="00834F96" w:rsidRPr="00702B77">
        <w:rPr>
          <w:rFonts w:ascii="Perpetua" w:hAnsi="Perpetua" w:cs="Arial"/>
          <w:sz w:val="24"/>
          <w:szCs w:val="24"/>
        </w:rPr>
        <w:t>-6 y Ren -12</w:t>
      </w:r>
      <w:r w:rsidR="00C90A7E" w:rsidRPr="00702B77">
        <w:rPr>
          <w:rFonts w:ascii="Perpetua" w:hAnsi="Perpetua" w:cs="Arial"/>
          <w:sz w:val="24"/>
          <w:szCs w:val="24"/>
        </w:rPr>
        <w:t xml:space="preserve"> para los vértigos.</w:t>
      </w:r>
    </w:p>
    <w:p w14:paraId="05596363" w14:textId="4CBACF85" w:rsidR="00A0160F" w:rsidRPr="00702B77" w:rsidRDefault="00A0160F" w:rsidP="00702B77">
      <w:pPr>
        <w:spacing w:line="360" w:lineRule="auto"/>
        <w:jc w:val="both"/>
        <w:rPr>
          <w:rFonts w:ascii="Perpetua" w:hAnsi="Perpetua" w:cs="Arial"/>
          <w:sz w:val="24"/>
          <w:szCs w:val="24"/>
        </w:rPr>
      </w:pPr>
      <w:r w:rsidRPr="00702B77">
        <w:rPr>
          <w:rFonts w:ascii="Perpetua" w:hAnsi="Perpetua" w:cs="Arial"/>
          <w:sz w:val="24"/>
          <w:szCs w:val="24"/>
        </w:rPr>
        <w:t xml:space="preserve">4-Clase taller: </w:t>
      </w:r>
      <w:r w:rsidRPr="00702B77">
        <w:rPr>
          <w:rFonts w:ascii="Perpetua" w:hAnsi="Perpetua" w:cs="Arial"/>
          <w:b/>
          <w:bCs/>
          <w:sz w:val="24"/>
          <w:szCs w:val="24"/>
        </w:rPr>
        <w:t xml:space="preserve">discusión de casos relacionados con la </w:t>
      </w:r>
      <w:r w:rsidR="00C45158">
        <w:rPr>
          <w:rFonts w:ascii="Perpetua" w:hAnsi="Perpetua" w:cs="Arial"/>
          <w:b/>
          <w:bCs/>
          <w:sz w:val="24"/>
          <w:szCs w:val="24"/>
        </w:rPr>
        <w:t>a</w:t>
      </w:r>
      <w:r w:rsidR="00A937C7" w:rsidRPr="00702B77">
        <w:rPr>
          <w:rFonts w:ascii="Perpetua" w:hAnsi="Perpetua" w:cs="Arial"/>
          <w:b/>
          <w:bCs/>
          <w:sz w:val="24"/>
          <w:szCs w:val="24"/>
        </w:rPr>
        <w:t>c</w:t>
      </w:r>
      <w:r w:rsidRPr="00702B77">
        <w:rPr>
          <w:rFonts w:ascii="Perpetua" w:hAnsi="Perpetua" w:cs="Arial"/>
          <w:b/>
          <w:bCs/>
          <w:sz w:val="24"/>
          <w:szCs w:val="24"/>
        </w:rPr>
        <w:t>upuntura como</w:t>
      </w:r>
      <w:r w:rsidR="00A937C7" w:rsidRPr="00702B77">
        <w:rPr>
          <w:rFonts w:ascii="Perpetua" w:hAnsi="Perpetua" w:cs="Arial"/>
          <w:b/>
          <w:bCs/>
          <w:sz w:val="24"/>
          <w:szCs w:val="24"/>
        </w:rPr>
        <w:t xml:space="preserve"> </w:t>
      </w:r>
      <w:r w:rsidRPr="00702B77">
        <w:rPr>
          <w:rFonts w:ascii="Perpetua" w:hAnsi="Perpetua" w:cs="Arial"/>
          <w:b/>
          <w:bCs/>
          <w:sz w:val="24"/>
          <w:szCs w:val="24"/>
        </w:rPr>
        <w:t>tratamiento para los pacientes con neurotrauma leve</w:t>
      </w:r>
      <w:r w:rsidR="00980149" w:rsidRPr="00702B77">
        <w:rPr>
          <w:rFonts w:ascii="Perpetua" w:hAnsi="Perpetua" w:cs="Arial"/>
          <w:b/>
          <w:bCs/>
          <w:sz w:val="24"/>
          <w:szCs w:val="24"/>
        </w:rPr>
        <w:t xml:space="preserve">. </w:t>
      </w:r>
      <w:r w:rsidR="00C90A7E" w:rsidRPr="00702B77">
        <w:rPr>
          <w:rFonts w:ascii="Perpetua" w:hAnsi="Perpetua" w:cs="Arial"/>
          <w:sz w:val="24"/>
          <w:szCs w:val="24"/>
        </w:rPr>
        <w:t xml:space="preserve">En esta forma de enseñanza se consolidó todos </w:t>
      </w:r>
      <w:r w:rsidR="008C0675" w:rsidRPr="00702B77">
        <w:rPr>
          <w:rFonts w:ascii="Perpetua" w:hAnsi="Perpetua" w:cs="Arial"/>
          <w:sz w:val="24"/>
          <w:szCs w:val="24"/>
        </w:rPr>
        <w:t xml:space="preserve">los </w:t>
      </w:r>
      <w:r w:rsidR="00C90A7E" w:rsidRPr="00702B77">
        <w:rPr>
          <w:rFonts w:ascii="Perpetua" w:hAnsi="Perpetua" w:cs="Arial"/>
          <w:sz w:val="24"/>
          <w:szCs w:val="24"/>
        </w:rPr>
        <w:t>conocimientos adquiridos y se observó el cambio de muchos profesionales con respecto al uso de la Acupuntura</w:t>
      </w:r>
      <w:r w:rsidR="00834F96" w:rsidRPr="00702B77">
        <w:rPr>
          <w:rFonts w:ascii="Perpetua" w:hAnsi="Perpetua" w:cs="Arial"/>
          <w:sz w:val="24"/>
          <w:szCs w:val="24"/>
        </w:rPr>
        <w:t xml:space="preserve">, </w:t>
      </w:r>
      <w:r w:rsidR="00C90A7E" w:rsidRPr="00702B77">
        <w:rPr>
          <w:rFonts w:ascii="Perpetua" w:hAnsi="Perpetua" w:cs="Arial"/>
          <w:sz w:val="24"/>
          <w:szCs w:val="24"/>
        </w:rPr>
        <w:t xml:space="preserve">se observó aumento de la motivación. </w:t>
      </w:r>
      <w:r w:rsidR="00A937C7" w:rsidRPr="00702B77">
        <w:rPr>
          <w:rFonts w:ascii="Perpetua" w:hAnsi="Perpetua" w:cs="Arial"/>
          <w:sz w:val="24"/>
          <w:szCs w:val="24"/>
        </w:rPr>
        <w:t>Todas las formas de superación fueron evaluadas</w:t>
      </w:r>
      <w:r w:rsidR="00196038" w:rsidRPr="00702B77">
        <w:rPr>
          <w:rFonts w:ascii="Perpetua" w:hAnsi="Perpetua" w:cs="Arial"/>
          <w:sz w:val="24"/>
          <w:szCs w:val="24"/>
        </w:rPr>
        <w:t xml:space="preserve"> </w:t>
      </w:r>
      <w:r w:rsidR="00A937C7" w:rsidRPr="00702B77">
        <w:rPr>
          <w:rFonts w:ascii="Perpetua" w:hAnsi="Perpetua" w:cs="Arial"/>
          <w:sz w:val="24"/>
          <w:szCs w:val="24"/>
        </w:rPr>
        <w:t>al final mediante la realización de trabajos de investigación</w:t>
      </w:r>
      <w:r w:rsidR="00471F16" w:rsidRPr="00702B77">
        <w:rPr>
          <w:rFonts w:ascii="Perpetua" w:hAnsi="Perpetua" w:cs="Arial"/>
          <w:sz w:val="24"/>
          <w:szCs w:val="24"/>
        </w:rPr>
        <w:t xml:space="preserve"> y contaron con programa y cronograma de actividades.</w:t>
      </w:r>
    </w:p>
    <w:p w14:paraId="30945397" w14:textId="0BB5092F" w:rsidR="00CA52C6" w:rsidRPr="00702B77" w:rsidRDefault="00CD7474" w:rsidP="00702B77">
      <w:pPr>
        <w:spacing w:line="360" w:lineRule="auto"/>
        <w:jc w:val="both"/>
        <w:rPr>
          <w:rFonts w:ascii="Perpetua" w:hAnsi="Perpetua" w:cs="Arial"/>
          <w:sz w:val="24"/>
          <w:szCs w:val="24"/>
        </w:rPr>
      </w:pPr>
      <w:r w:rsidRPr="00702B77">
        <w:rPr>
          <w:rFonts w:ascii="Perpetua" w:hAnsi="Perpetua"/>
          <w:noProof/>
          <w:lang w:val="es-ES" w:eastAsia="es-ES"/>
        </w:rPr>
        <w:lastRenderedPageBreak/>
        <w:drawing>
          <wp:inline distT="0" distB="0" distL="0" distR="0" wp14:anchorId="3DFBF6AE" wp14:editId="13CF2D19">
            <wp:extent cx="5577840" cy="3200400"/>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3200400"/>
                    </a:xfrm>
                    <a:prstGeom prst="rect">
                      <a:avLst/>
                    </a:prstGeom>
                    <a:noFill/>
                    <a:ln>
                      <a:noFill/>
                    </a:ln>
                  </pic:spPr>
                </pic:pic>
              </a:graphicData>
            </a:graphic>
          </wp:inline>
        </w:drawing>
      </w:r>
    </w:p>
    <w:p w14:paraId="387CA67E" w14:textId="77777777" w:rsidR="006F6B67" w:rsidRDefault="00903261" w:rsidP="00702B77">
      <w:pPr>
        <w:spacing w:line="360" w:lineRule="auto"/>
        <w:jc w:val="both"/>
        <w:rPr>
          <w:rFonts w:ascii="Perpetua" w:hAnsi="Perpetua" w:cs="Arial"/>
          <w:sz w:val="24"/>
          <w:szCs w:val="24"/>
        </w:rPr>
      </w:pPr>
      <w:r w:rsidRPr="00702B77">
        <w:rPr>
          <w:rFonts w:ascii="Perpetua" w:hAnsi="Perpetua" w:cs="Arial"/>
          <w:sz w:val="24"/>
          <w:szCs w:val="24"/>
        </w:rPr>
        <w:t>Figura 2.  Diseño de una estrategia de superación profesional para el desempeño profesional de los neurocirujanos en la aplicación de la Acupuntura del Hospital Miguel Enríquez en la atención al paciente con neurotrauma leve. Como parte de la estructura de intervención educativa. Elaboración propia de la</w:t>
      </w:r>
      <w:r w:rsidR="005418EC" w:rsidRPr="00702B77">
        <w:rPr>
          <w:rFonts w:ascii="Perpetua" w:hAnsi="Perpetua" w:cs="Arial"/>
          <w:sz w:val="24"/>
          <w:szCs w:val="24"/>
        </w:rPr>
        <w:t xml:space="preserve"> </w:t>
      </w:r>
      <w:r w:rsidRPr="00702B77">
        <w:rPr>
          <w:rFonts w:ascii="Perpetua" w:hAnsi="Perpetua" w:cs="Arial"/>
          <w:sz w:val="24"/>
          <w:szCs w:val="24"/>
        </w:rPr>
        <w:t>autora.</w:t>
      </w:r>
      <w:r w:rsidR="005418EC" w:rsidRPr="00702B77">
        <w:rPr>
          <w:rFonts w:ascii="Perpetua" w:hAnsi="Perpetua" w:cs="Arial"/>
          <w:sz w:val="24"/>
          <w:szCs w:val="24"/>
        </w:rPr>
        <w:t xml:space="preserve"> </w:t>
      </w:r>
      <w:r w:rsidR="00B06E6F">
        <w:rPr>
          <w:rFonts w:ascii="Perpetua" w:hAnsi="Perpetua" w:cs="Arial"/>
          <w:sz w:val="24"/>
          <w:szCs w:val="24"/>
          <w:vertAlign w:val="superscript"/>
        </w:rPr>
        <w:t>17</w:t>
      </w:r>
      <w:r w:rsidRPr="00702B77">
        <w:rPr>
          <w:rFonts w:ascii="Perpetua" w:hAnsi="Perpetua" w:cs="Arial"/>
          <w:sz w:val="24"/>
          <w:szCs w:val="24"/>
        </w:rPr>
        <w:t xml:space="preserve"> </w:t>
      </w:r>
    </w:p>
    <w:p w14:paraId="776FB196" w14:textId="3A7F1606" w:rsidR="00CA52C6" w:rsidRPr="006F6B67" w:rsidRDefault="00CA52C6" w:rsidP="00702B77">
      <w:pPr>
        <w:spacing w:line="360" w:lineRule="auto"/>
        <w:jc w:val="both"/>
        <w:rPr>
          <w:rFonts w:ascii="Perpetua" w:hAnsi="Perpetua" w:cs="Arial"/>
          <w:sz w:val="24"/>
          <w:szCs w:val="24"/>
        </w:rPr>
      </w:pPr>
      <w:r w:rsidRPr="00702B77">
        <w:rPr>
          <w:rFonts w:ascii="Perpetua" w:hAnsi="Perpetua" w:cs="Arial"/>
          <w:sz w:val="24"/>
          <w:szCs w:val="24"/>
        </w:rPr>
        <w:t xml:space="preserve">En la sistematización a diferentes autores que coinciden con el tema de la investigación, se propone a Díaz, G. C del E., </w:t>
      </w:r>
      <w:proofErr w:type="spellStart"/>
      <w:r w:rsidRPr="00702B77">
        <w:rPr>
          <w:rFonts w:ascii="Perpetua" w:hAnsi="Perpetua" w:cs="Arial"/>
          <w:sz w:val="24"/>
          <w:szCs w:val="24"/>
        </w:rPr>
        <w:t>et.al</w:t>
      </w:r>
      <w:proofErr w:type="spellEnd"/>
      <w:r w:rsidRPr="00702B77">
        <w:rPr>
          <w:rFonts w:ascii="Perpetua" w:hAnsi="Perpetua" w:cs="Arial"/>
          <w:sz w:val="24"/>
          <w:szCs w:val="24"/>
        </w:rPr>
        <w:t xml:space="preserve"> del año 2020 quien expone   </w:t>
      </w:r>
      <w:r w:rsidR="00903261" w:rsidRPr="00702B77">
        <w:rPr>
          <w:rFonts w:ascii="Perpetua" w:hAnsi="Perpetua" w:cs="Arial"/>
          <w:sz w:val="24"/>
          <w:szCs w:val="24"/>
        </w:rPr>
        <w:t xml:space="preserve">que </w:t>
      </w:r>
      <w:r w:rsidRPr="00702B77">
        <w:rPr>
          <w:rFonts w:ascii="Perpetua" w:hAnsi="Perpetua" w:cs="Arial"/>
          <w:sz w:val="24"/>
          <w:szCs w:val="24"/>
        </w:rPr>
        <w:t xml:space="preserve">todavía no se logra una adecuada integración de la </w:t>
      </w:r>
      <w:r w:rsidR="00903261" w:rsidRPr="00702B77">
        <w:rPr>
          <w:rFonts w:ascii="Perpetua" w:hAnsi="Perpetua" w:cs="Arial"/>
          <w:sz w:val="24"/>
          <w:szCs w:val="24"/>
        </w:rPr>
        <w:t>MNT</w:t>
      </w:r>
      <w:r w:rsidRPr="00702B77">
        <w:rPr>
          <w:rFonts w:ascii="Perpetua" w:hAnsi="Perpetua" w:cs="Arial"/>
          <w:sz w:val="24"/>
          <w:szCs w:val="24"/>
        </w:rPr>
        <w:t xml:space="preserve"> en los escenarios docentes por parte de los profesores de la carrera de medicina, añade: las modalidades más conocidas son Fitoterapia, Apiterapia, sin embargo, no dominan Acupuntura en concordancia con este estudio</w:t>
      </w:r>
      <w:r w:rsidR="00B94691">
        <w:rPr>
          <w:rFonts w:ascii="Perpetua" w:hAnsi="Perpetua" w:cs="Arial"/>
          <w:sz w:val="24"/>
          <w:szCs w:val="24"/>
        </w:rPr>
        <w:t>.</w:t>
      </w:r>
      <w:r w:rsidR="00B94691">
        <w:rPr>
          <w:rFonts w:ascii="Perpetua" w:hAnsi="Perpetua" w:cs="Arial"/>
          <w:sz w:val="24"/>
          <w:szCs w:val="24"/>
          <w:vertAlign w:val="superscript"/>
        </w:rPr>
        <w:t>18</w:t>
      </w:r>
    </w:p>
    <w:p w14:paraId="5E67B45D" w14:textId="646C8E21" w:rsidR="00D51DAD" w:rsidRPr="00B94691" w:rsidRDefault="00D51DAD" w:rsidP="00702B77">
      <w:pPr>
        <w:spacing w:line="360" w:lineRule="auto"/>
        <w:jc w:val="both"/>
        <w:rPr>
          <w:rFonts w:ascii="Perpetua" w:hAnsi="Perpetua" w:cs="Arial"/>
          <w:sz w:val="24"/>
          <w:szCs w:val="24"/>
          <w:vertAlign w:val="superscript"/>
        </w:rPr>
      </w:pPr>
      <w:r w:rsidRPr="00702B77">
        <w:rPr>
          <w:rFonts w:ascii="Perpetua" w:eastAsiaTheme="minorEastAsia" w:hAnsi="Perpetua"/>
          <w:color w:val="000000" w:themeColor="text1"/>
          <w:kern w:val="24"/>
          <w:sz w:val="24"/>
          <w:szCs w:val="24"/>
          <w:lang w:val="es-ES"/>
        </w:rPr>
        <w:t xml:space="preserve">Hernández Gavilán expresa y justifica el uso de la </w:t>
      </w:r>
      <w:r w:rsidR="00C45158">
        <w:rPr>
          <w:rFonts w:ascii="Perpetua" w:eastAsiaTheme="minorEastAsia" w:hAnsi="Perpetua"/>
          <w:color w:val="000000" w:themeColor="text1"/>
          <w:kern w:val="24"/>
          <w:sz w:val="24"/>
          <w:szCs w:val="24"/>
          <w:lang w:val="es-ES"/>
        </w:rPr>
        <w:t>a</w:t>
      </w:r>
      <w:r w:rsidRPr="00702B77">
        <w:rPr>
          <w:rFonts w:ascii="Perpetua" w:eastAsiaTheme="minorEastAsia" w:hAnsi="Perpetua"/>
          <w:color w:val="000000" w:themeColor="text1"/>
          <w:kern w:val="24"/>
          <w:sz w:val="24"/>
          <w:szCs w:val="24"/>
          <w:lang w:val="es-ES"/>
        </w:rPr>
        <w:t xml:space="preserve">cupuntura en los vómitos y coincide con los puntos que se seleccionaron y enseñaron a estos profesionales durante el entrenamiento </w:t>
      </w:r>
      <w:r w:rsidR="00B94691">
        <w:rPr>
          <w:rFonts w:ascii="Perpetua" w:eastAsiaTheme="minorEastAsia" w:hAnsi="Perpetua"/>
          <w:color w:val="000000" w:themeColor="text1"/>
          <w:kern w:val="24"/>
          <w:sz w:val="24"/>
          <w:szCs w:val="24"/>
          <w:lang w:val="es-ES"/>
        </w:rPr>
        <w:t>.</w:t>
      </w:r>
      <w:r w:rsidR="00B94691">
        <w:rPr>
          <w:rFonts w:ascii="Perpetua" w:eastAsiaTheme="minorEastAsia" w:hAnsi="Perpetua"/>
          <w:color w:val="000000" w:themeColor="text1"/>
          <w:kern w:val="24"/>
          <w:sz w:val="24"/>
          <w:szCs w:val="24"/>
          <w:vertAlign w:val="superscript"/>
          <w:lang w:val="es-ES"/>
        </w:rPr>
        <w:t xml:space="preserve">19 </w:t>
      </w:r>
      <w:r w:rsidRPr="00702B77">
        <w:rPr>
          <w:rFonts w:ascii="Perpetua" w:eastAsiaTheme="minorEastAsia" w:hAnsi="Perpetua"/>
          <w:color w:val="000000" w:themeColor="text1"/>
          <w:kern w:val="24"/>
          <w:sz w:val="24"/>
          <w:szCs w:val="24"/>
          <w:lang w:val="es-ES"/>
        </w:rPr>
        <w:t xml:space="preserve">Señala Aré Florencia en el 2023 al sistematizar la </w:t>
      </w:r>
      <w:r w:rsidR="00C45158">
        <w:rPr>
          <w:rFonts w:ascii="Perpetua" w:eastAsiaTheme="minorEastAsia" w:hAnsi="Perpetua"/>
          <w:color w:val="000000" w:themeColor="text1"/>
          <w:kern w:val="24"/>
          <w:sz w:val="24"/>
          <w:szCs w:val="24"/>
          <w:lang w:val="es-ES"/>
        </w:rPr>
        <w:t>a</w:t>
      </w:r>
      <w:r w:rsidRPr="00702B77">
        <w:rPr>
          <w:rFonts w:ascii="Perpetua" w:eastAsiaTheme="minorEastAsia" w:hAnsi="Perpetua"/>
          <w:color w:val="000000" w:themeColor="text1"/>
          <w:kern w:val="24"/>
          <w:sz w:val="24"/>
          <w:szCs w:val="24"/>
          <w:lang w:val="es-ES"/>
        </w:rPr>
        <w:t>cupuntura como herramienta terapéutica para tratar las cefaleas primarias que entre los puntos a usar están Du-20 e Ig-4</w:t>
      </w:r>
      <w:r w:rsidRPr="00702B77">
        <w:rPr>
          <w:rFonts w:ascii="Perpetua" w:eastAsiaTheme="minorEastAsia" w:hAnsi="Perpetua"/>
          <w:color w:val="000000" w:themeColor="text1"/>
          <w:kern w:val="24"/>
          <w:sz w:val="24"/>
          <w:szCs w:val="24"/>
          <w:vertAlign w:val="superscript"/>
          <w:lang w:val="es-ES"/>
        </w:rPr>
        <w:t xml:space="preserve"> </w:t>
      </w:r>
      <w:r w:rsidRPr="00702B77">
        <w:rPr>
          <w:rFonts w:ascii="Perpetua" w:eastAsiaTheme="minorEastAsia" w:hAnsi="Perpetua"/>
          <w:color w:val="000000" w:themeColor="text1"/>
          <w:kern w:val="24"/>
          <w:sz w:val="24"/>
          <w:szCs w:val="24"/>
          <w:lang w:val="es-ES"/>
        </w:rPr>
        <w:t xml:space="preserve">al igual que en esta investigación. </w:t>
      </w:r>
      <w:r w:rsidR="00B94691">
        <w:rPr>
          <w:rFonts w:ascii="Perpetua" w:eastAsiaTheme="minorEastAsia" w:hAnsi="Perpetua"/>
          <w:color w:val="000000" w:themeColor="text1"/>
          <w:kern w:val="24"/>
          <w:sz w:val="24"/>
          <w:szCs w:val="24"/>
          <w:vertAlign w:val="superscript"/>
          <w:lang w:val="es-ES"/>
        </w:rPr>
        <w:t>20</w:t>
      </w:r>
    </w:p>
    <w:p w14:paraId="58F4A555" w14:textId="3FD55755" w:rsidR="00903261" w:rsidRPr="00B94691" w:rsidRDefault="00903261" w:rsidP="00702B77">
      <w:pPr>
        <w:spacing w:line="360" w:lineRule="auto"/>
        <w:jc w:val="both"/>
        <w:rPr>
          <w:rFonts w:ascii="Perpetua" w:hAnsi="Perpetua" w:cs="Arial"/>
          <w:sz w:val="24"/>
          <w:szCs w:val="24"/>
          <w:vertAlign w:val="superscript"/>
        </w:rPr>
      </w:pPr>
      <w:r w:rsidRPr="00702B77">
        <w:rPr>
          <w:rFonts w:ascii="Perpetua" w:hAnsi="Perpetua" w:cs="Arial"/>
          <w:sz w:val="24"/>
          <w:szCs w:val="24"/>
        </w:rPr>
        <w:t xml:space="preserve">Los doctores en ciencias Cruz Barrio y </w:t>
      </w:r>
      <w:proofErr w:type="spellStart"/>
      <w:r w:rsidRPr="00702B77">
        <w:rPr>
          <w:rFonts w:ascii="Perpetua" w:hAnsi="Perpetua" w:cs="Arial"/>
          <w:sz w:val="24"/>
          <w:szCs w:val="24"/>
        </w:rPr>
        <w:t>Furones</w:t>
      </w:r>
      <w:proofErr w:type="spellEnd"/>
      <w:r w:rsidRPr="00702B77">
        <w:rPr>
          <w:rFonts w:ascii="Perpetua" w:hAnsi="Perpetua" w:cs="Arial"/>
          <w:sz w:val="24"/>
          <w:szCs w:val="24"/>
        </w:rPr>
        <w:t xml:space="preserve"> </w:t>
      </w:r>
      <w:proofErr w:type="spellStart"/>
      <w:r w:rsidRPr="00702B77">
        <w:rPr>
          <w:rFonts w:ascii="Perpetua" w:hAnsi="Perpetua" w:cs="Arial"/>
          <w:sz w:val="24"/>
          <w:szCs w:val="24"/>
        </w:rPr>
        <w:t>Mourrelle</w:t>
      </w:r>
      <w:proofErr w:type="spellEnd"/>
      <w:r w:rsidRPr="00702B77">
        <w:rPr>
          <w:rFonts w:ascii="Perpetua" w:hAnsi="Perpetua" w:cs="Arial"/>
          <w:sz w:val="24"/>
          <w:szCs w:val="24"/>
        </w:rPr>
        <w:t xml:space="preserve"> en el año 2020 encontraron que en los ensayos clínicos que se realizan y publican en revistas cubanas las modalidades más estudiadas son la acupuntura (28,0 %) y la fitoterapia, 20,0%; esto guarda relación con la modalidad en </w:t>
      </w:r>
      <w:r w:rsidR="00196038" w:rsidRPr="00702B77">
        <w:rPr>
          <w:rFonts w:ascii="Perpetua" w:hAnsi="Perpetua" w:cs="Arial"/>
          <w:sz w:val="24"/>
          <w:szCs w:val="24"/>
        </w:rPr>
        <w:t xml:space="preserve">estudio. </w:t>
      </w:r>
      <w:r w:rsidR="00B94691">
        <w:rPr>
          <w:rFonts w:ascii="Perpetua" w:hAnsi="Perpetua" w:cs="Arial"/>
          <w:sz w:val="24"/>
          <w:szCs w:val="24"/>
          <w:vertAlign w:val="superscript"/>
        </w:rPr>
        <w:t>21</w:t>
      </w:r>
    </w:p>
    <w:p w14:paraId="6A841816" w14:textId="1C553322" w:rsidR="00196038" w:rsidRPr="00B94691" w:rsidRDefault="00196038" w:rsidP="00702B77">
      <w:pPr>
        <w:spacing w:line="360" w:lineRule="auto"/>
        <w:jc w:val="both"/>
        <w:rPr>
          <w:rFonts w:ascii="Perpetua" w:hAnsi="Perpetua" w:cs="Arial"/>
          <w:sz w:val="24"/>
          <w:szCs w:val="24"/>
          <w:vertAlign w:val="superscript"/>
        </w:rPr>
      </w:pPr>
      <w:r w:rsidRPr="00702B77">
        <w:rPr>
          <w:rFonts w:ascii="Perpetua" w:hAnsi="Perpetua" w:cs="Arial"/>
          <w:sz w:val="24"/>
          <w:szCs w:val="24"/>
        </w:rPr>
        <w:lastRenderedPageBreak/>
        <w:t xml:space="preserve">Las acciones tomadas y los resultados obtenidos guardan relación con el </w:t>
      </w:r>
      <w:proofErr w:type="spellStart"/>
      <w:r w:rsidRPr="00702B77">
        <w:rPr>
          <w:rFonts w:ascii="Perpetua" w:hAnsi="Perpetua" w:cs="Arial"/>
          <w:sz w:val="24"/>
          <w:szCs w:val="24"/>
        </w:rPr>
        <w:t>con</w:t>
      </w:r>
      <w:r w:rsidR="00C45158">
        <w:rPr>
          <w:rFonts w:ascii="Perpetua" w:hAnsi="Perpetua" w:cs="Arial"/>
          <w:sz w:val="24"/>
          <w:szCs w:val="24"/>
        </w:rPr>
        <w:t>s</w:t>
      </w:r>
      <w:r w:rsidRPr="00702B77">
        <w:rPr>
          <w:rFonts w:ascii="Perpetua" w:hAnsi="Perpetua" w:cs="Arial"/>
          <w:sz w:val="24"/>
          <w:szCs w:val="24"/>
        </w:rPr>
        <w:t>tructo</w:t>
      </w:r>
      <w:proofErr w:type="spellEnd"/>
      <w:r w:rsidR="00C45158">
        <w:rPr>
          <w:rFonts w:ascii="Perpetua" w:hAnsi="Perpetua" w:cs="Arial"/>
          <w:sz w:val="24"/>
          <w:szCs w:val="24"/>
        </w:rPr>
        <w:t xml:space="preserve"> </w:t>
      </w:r>
      <w:r w:rsidRPr="00702B77">
        <w:rPr>
          <w:rFonts w:ascii="Perpetua" w:hAnsi="Perpetua" w:cs="Arial"/>
          <w:sz w:val="24"/>
          <w:szCs w:val="24"/>
        </w:rPr>
        <w:t>de intervención educativa desde la educación médica elaborado por Menéndez Zapata ,</w:t>
      </w:r>
      <w:r w:rsidR="00DE3C22" w:rsidRPr="00702B77">
        <w:rPr>
          <w:rFonts w:ascii="Perpetua" w:hAnsi="Perpetua" w:cs="Arial"/>
          <w:sz w:val="24"/>
          <w:szCs w:val="24"/>
        </w:rPr>
        <w:t>Rodríguez</w:t>
      </w:r>
      <w:r w:rsidRPr="00702B77">
        <w:rPr>
          <w:rFonts w:ascii="Perpetua" w:hAnsi="Perpetua" w:cs="Arial"/>
          <w:sz w:val="24"/>
          <w:szCs w:val="24"/>
        </w:rPr>
        <w:t xml:space="preserve"> Sanches y colaboradores en 2024</w:t>
      </w:r>
      <w:r w:rsidR="00984025" w:rsidRPr="00702B77">
        <w:rPr>
          <w:rFonts w:ascii="Perpetua" w:hAnsi="Perpetua" w:cs="Arial"/>
          <w:sz w:val="24"/>
          <w:szCs w:val="24"/>
        </w:rPr>
        <w:t xml:space="preserve"> ,</w:t>
      </w:r>
      <w:r w:rsidRPr="00702B77">
        <w:rPr>
          <w:rFonts w:ascii="Perpetua" w:hAnsi="Perpetua" w:cs="Arial"/>
          <w:sz w:val="24"/>
          <w:szCs w:val="24"/>
        </w:rPr>
        <w:t>como el sistema de acciones planificadas desde la pedagogía para satisfacer las necesidades de los procesos sustantivos de la Educación médica y fundamentado sobre la base de los principios de la educación en el trabajo y para el trabajo, la formación de valores, la educación permanente y continuada y la internacionalización. La cual garantizará la formación general e integral de un profesional de la salud capaz de contribuir a la solución de problemas de la sociedad</w:t>
      </w:r>
      <w:r w:rsidR="00B94691">
        <w:rPr>
          <w:rFonts w:ascii="Perpetua" w:hAnsi="Perpetua" w:cs="Arial"/>
          <w:sz w:val="24"/>
          <w:szCs w:val="24"/>
        </w:rPr>
        <w:t>.</w:t>
      </w:r>
      <w:r w:rsidR="00C45158">
        <w:rPr>
          <w:rFonts w:ascii="Perpetua" w:hAnsi="Perpetua" w:cs="Arial"/>
          <w:sz w:val="24"/>
          <w:szCs w:val="24"/>
          <w:vertAlign w:val="superscript"/>
        </w:rPr>
        <w:t>15</w:t>
      </w:r>
    </w:p>
    <w:p w14:paraId="0699E896" w14:textId="3E3D6E87" w:rsidR="00CA52C6" w:rsidRPr="00702B77" w:rsidRDefault="006431F8" w:rsidP="00702B77">
      <w:pPr>
        <w:spacing w:line="360" w:lineRule="auto"/>
        <w:jc w:val="both"/>
        <w:rPr>
          <w:rFonts w:ascii="Perpetua" w:hAnsi="Perpetua" w:cs="Arial"/>
          <w:sz w:val="24"/>
          <w:szCs w:val="24"/>
        </w:rPr>
      </w:pPr>
      <w:r w:rsidRPr="00702B77">
        <w:rPr>
          <w:rFonts w:ascii="Perpetua" w:hAnsi="Perpetua" w:cs="Arial"/>
          <w:sz w:val="24"/>
          <w:szCs w:val="24"/>
        </w:rPr>
        <w:t>Se logró cambiar el actuar de estos profesionales</w:t>
      </w:r>
      <w:r w:rsidR="006155B4" w:rsidRPr="00702B77">
        <w:rPr>
          <w:rFonts w:ascii="Perpetua" w:hAnsi="Perpetua" w:cs="Arial"/>
          <w:sz w:val="24"/>
          <w:szCs w:val="24"/>
        </w:rPr>
        <w:t>,</w:t>
      </w:r>
      <w:r w:rsidRPr="00702B77">
        <w:rPr>
          <w:rFonts w:ascii="Perpetua" w:hAnsi="Perpetua" w:cs="Arial"/>
          <w:sz w:val="24"/>
          <w:szCs w:val="24"/>
        </w:rPr>
        <w:t xml:space="preserve"> la evaluación del desempeño al final fue de un 90%</w:t>
      </w:r>
      <w:r w:rsidR="006155B4" w:rsidRPr="00702B77">
        <w:rPr>
          <w:rFonts w:ascii="Perpetua" w:hAnsi="Perpetua" w:cs="Arial"/>
          <w:sz w:val="24"/>
          <w:szCs w:val="24"/>
        </w:rPr>
        <w:t>.</w:t>
      </w:r>
      <w:r w:rsidR="00E14AD6" w:rsidRPr="00702B77">
        <w:rPr>
          <w:rFonts w:ascii="Perpetua" w:hAnsi="Perpetua" w:cs="Arial"/>
          <w:sz w:val="24"/>
          <w:szCs w:val="24"/>
        </w:rPr>
        <w:t xml:space="preserve"> Se cumplió con la estructura y los pasos enseñados por </w:t>
      </w:r>
      <w:proofErr w:type="spellStart"/>
      <w:r w:rsidR="00E14AD6" w:rsidRPr="00702B77">
        <w:rPr>
          <w:rFonts w:ascii="Perpetua" w:hAnsi="Perpetua" w:cs="Arial"/>
          <w:sz w:val="24"/>
          <w:szCs w:val="24"/>
        </w:rPr>
        <w:t>Dr.C</w:t>
      </w:r>
      <w:proofErr w:type="spellEnd"/>
      <w:r w:rsidR="00E14AD6" w:rsidRPr="00702B77">
        <w:rPr>
          <w:rFonts w:ascii="Perpetua" w:hAnsi="Perpetua" w:cs="Arial"/>
          <w:sz w:val="24"/>
          <w:szCs w:val="24"/>
        </w:rPr>
        <w:t xml:space="preserve"> Carlos Vitres Calderón durante el diplomado en intervención educativa.</w:t>
      </w:r>
    </w:p>
    <w:p w14:paraId="0C80394E" w14:textId="4BDA4390" w:rsidR="005418EC" w:rsidRPr="00702B77" w:rsidRDefault="005418EC" w:rsidP="00702B77">
      <w:pPr>
        <w:spacing w:line="360" w:lineRule="auto"/>
        <w:jc w:val="both"/>
        <w:rPr>
          <w:rFonts w:ascii="Perpetua" w:hAnsi="Perpetua" w:cs="Arial"/>
          <w:sz w:val="24"/>
          <w:szCs w:val="24"/>
        </w:rPr>
      </w:pPr>
      <w:r w:rsidRPr="00702B77">
        <w:rPr>
          <w:rFonts w:ascii="Perpetua" w:hAnsi="Perpetua" w:cs="Arial"/>
          <w:noProof/>
          <w:sz w:val="24"/>
          <w:szCs w:val="24"/>
          <w:lang w:val="es-ES" w:eastAsia="es-ES"/>
        </w:rPr>
        <w:drawing>
          <wp:inline distT="0" distB="0" distL="0" distR="0" wp14:anchorId="07C56A7C" wp14:editId="39B6754E">
            <wp:extent cx="5612130" cy="2322195"/>
            <wp:effectExtent l="0" t="0" r="7620" b="1905"/>
            <wp:docPr id="3" name="Gráfico 3">
              <a:extLst xmlns:a="http://schemas.openxmlformats.org/drawingml/2006/main">
                <a:ext uri="{FF2B5EF4-FFF2-40B4-BE49-F238E27FC236}">
                  <a16:creationId xmlns:a16="http://schemas.microsoft.com/office/drawing/2014/main" id="{561E64C5-C2B9-1751-3AF6-D679F81CBA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E9E72C" w14:textId="4707AFF5" w:rsidR="005418EC" w:rsidRPr="00702B77" w:rsidRDefault="005418EC" w:rsidP="00702B77">
      <w:pPr>
        <w:spacing w:line="360" w:lineRule="auto"/>
        <w:jc w:val="both"/>
        <w:rPr>
          <w:rFonts w:ascii="Perpetua" w:hAnsi="Perpetua" w:cs="Arial"/>
          <w:sz w:val="24"/>
          <w:szCs w:val="24"/>
        </w:rPr>
      </w:pPr>
      <w:r w:rsidRPr="00702B77">
        <w:rPr>
          <w:rFonts w:ascii="Perpetua" w:hAnsi="Perpetua" w:cs="Arial"/>
          <w:sz w:val="24"/>
          <w:szCs w:val="24"/>
        </w:rPr>
        <w:t xml:space="preserve">Conclusiones </w:t>
      </w:r>
    </w:p>
    <w:p w14:paraId="60B0F6ED" w14:textId="087749EB" w:rsidR="005418EC" w:rsidRPr="00702B77" w:rsidRDefault="00984025" w:rsidP="00702B77">
      <w:pPr>
        <w:spacing w:line="360" w:lineRule="auto"/>
        <w:jc w:val="both"/>
        <w:rPr>
          <w:rFonts w:ascii="Perpetua" w:hAnsi="Perpetua" w:cs="Arial"/>
          <w:sz w:val="24"/>
          <w:szCs w:val="24"/>
        </w:rPr>
      </w:pPr>
      <w:r w:rsidRPr="00702B77">
        <w:rPr>
          <w:rFonts w:ascii="Perpetua" w:hAnsi="Perpetua" w:cs="Arial"/>
          <w:sz w:val="24"/>
          <w:szCs w:val="24"/>
        </w:rPr>
        <w:t xml:space="preserve">Se diseñó la estrategia de intervención educativa desde la fundamentación teórica, metodológica para los neurocirujanos en el uso de la </w:t>
      </w:r>
      <w:r w:rsidR="00C45158">
        <w:rPr>
          <w:rFonts w:ascii="Perpetua" w:hAnsi="Perpetua" w:cs="Arial"/>
          <w:sz w:val="24"/>
          <w:szCs w:val="24"/>
        </w:rPr>
        <w:t>a</w:t>
      </w:r>
      <w:r w:rsidRPr="00702B77">
        <w:rPr>
          <w:rFonts w:ascii="Perpetua" w:hAnsi="Perpetua" w:cs="Arial"/>
          <w:sz w:val="24"/>
          <w:szCs w:val="24"/>
        </w:rPr>
        <w:t>cupuntura</w:t>
      </w:r>
      <w:r w:rsidR="009D3DBE" w:rsidRPr="00702B77">
        <w:rPr>
          <w:rFonts w:ascii="Perpetua" w:hAnsi="Perpetua" w:cs="Arial"/>
          <w:sz w:val="24"/>
          <w:szCs w:val="24"/>
        </w:rPr>
        <w:t xml:space="preserve"> en pacientes con neurotrauma leve y se logr</w:t>
      </w:r>
      <w:r w:rsidR="002F5825" w:rsidRPr="00702B77">
        <w:rPr>
          <w:rFonts w:ascii="Perpetua" w:hAnsi="Perpetua" w:cs="Arial"/>
          <w:sz w:val="24"/>
          <w:szCs w:val="24"/>
        </w:rPr>
        <w:t>ó</w:t>
      </w:r>
      <w:r w:rsidR="009D3DBE" w:rsidRPr="00702B77">
        <w:rPr>
          <w:rFonts w:ascii="Perpetua" w:hAnsi="Perpetua" w:cs="Arial"/>
          <w:sz w:val="24"/>
          <w:szCs w:val="24"/>
        </w:rPr>
        <w:t xml:space="preserve"> cambiar el</w:t>
      </w:r>
      <w:r w:rsidR="002F5825" w:rsidRPr="00702B77">
        <w:rPr>
          <w:rFonts w:ascii="Perpetua" w:hAnsi="Perpetua" w:cs="Arial"/>
          <w:sz w:val="24"/>
          <w:szCs w:val="24"/>
        </w:rPr>
        <w:t xml:space="preserve"> </w:t>
      </w:r>
      <w:r w:rsidR="00DE3C22" w:rsidRPr="00702B77">
        <w:rPr>
          <w:rFonts w:ascii="Perpetua" w:hAnsi="Perpetua" w:cs="Arial"/>
          <w:sz w:val="24"/>
          <w:szCs w:val="24"/>
        </w:rPr>
        <w:t>desempeño, valores</w:t>
      </w:r>
      <w:r w:rsidR="009D3DBE" w:rsidRPr="00702B77">
        <w:rPr>
          <w:rFonts w:ascii="Perpetua" w:hAnsi="Perpetua" w:cs="Arial"/>
          <w:sz w:val="24"/>
          <w:szCs w:val="24"/>
        </w:rPr>
        <w:t xml:space="preserve"> hábitos y actitudes de </w:t>
      </w:r>
      <w:r w:rsidR="00DE3C22" w:rsidRPr="00702B77">
        <w:rPr>
          <w:rFonts w:ascii="Perpetua" w:hAnsi="Perpetua" w:cs="Arial"/>
          <w:sz w:val="24"/>
          <w:szCs w:val="24"/>
        </w:rPr>
        <w:t>estos.</w:t>
      </w:r>
    </w:p>
    <w:p w14:paraId="6B4F9022" w14:textId="233847D7" w:rsidR="00E14AD6" w:rsidRPr="00702B77" w:rsidRDefault="00CB4672" w:rsidP="00702B77">
      <w:pPr>
        <w:spacing w:line="360" w:lineRule="auto"/>
        <w:jc w:val="both"/>
        <w:rPr>
          <w:rFonts w:ascii="Perpetua" w:hAnsi="Perpetua" w:cs="Arial"/>
          <w:b/>
          <w:bCs/>
          <w:sz w:val="24"/>
          <w:szCs w:val="24"/>
        </w:rPr>
      </w:pPr>
      <w:r w:rsidRPr="00702B77">
        <w:rPr>
          <w:rFonts w:ascii="Perpetua" w:hAnsi="Perpetua" w:cs="Arial"/>
          <w:sz w:val="24"/>
          <w:szCs w:val="24"/>
        </w:rPr>
        <w:t xml:space="preserve"> </w:t>
      </w:r>
      <w:r w:rsidR="002F5825" w:rsidRPr="00702B77">
        <w:rPr>
          <w:rFonts w:ascii="Perpetua" w:hAnsi="Perpetua" w:cs="Arial"/>
          <w:b/>
          <w:bCs/>
          <w:sz w:val="24"/>
          <w:szCs w:val="24"/>
        </w:rPr>
        <w:t xml:space="preserve">BIBLIOGRAFÍA </w:t>
      </w:r>
    </w:p>
    <w:p w14:paraId="13312B71" w14:textId="4BE6CA2C" w:rsidR="00B94691" w:rsidRPr="00702B77" w:rsidRDefault="00B94691" w:rsidP="00B94691">
      <w:pPr>
        <w:pStyle w:val="Prrafodelista"/>
        <w:numPr>
          <w:ilvl w:val="1"/>
          <w:numId w:val="3"/>
        </w:numPr>
        <w:spacing w:before="100" w:beforeAutospacing="1" w:after="100" w:afterAutospacing="1" w:line="360" w:lineRule="auto"/>
        <w:jc w:val="both"/>
        <w:rPr>
          <w:rFonts w:ascii="Perpetua" w:hAnsi="Perpetua"/>
          <w:sz w:val="20"/>
          <w:szCs w:val="20"/>
          <w:lang w:val="es-ES"/>
        </w:rPr>
      </w:pPr>
      <w:r w:rsidRPr="00702B77">
        <w:rPr>
          <w:rFonts w:ascii="Perpetua" w:eastAsia="Arial" w:hAnsi="Perpetua" w:cs="Arial"/>
        </w:rPr>
        <w:t>Or</w:t>
      </w:r>
      <w:r w:rsidRPr="00702B77">
        <w:rPr>
          <w:rFonts w:ascii="Perpetua" w:eastAsia="Arial" w:hAnsi="Perpetua" w:cs="Arial"/>
          <w:spacing w:val="-2"/>
        </w:rPr>
        <w:t>g</w:t>
      </w:r>
      <w:r w:rsidRPr="00702B77">
        <w:rPr>
          <w:rFonts w:ascii="Perpetua" w:eastAsia="Arial" w:hAnsi="Perpetua" w:cs="Arial"/>
          <w:spacing w:val="1"/>
        </w:rPr>
        <w:t>an</w:t>
      </w:r>
      <w:r w:rsidRPr="00702B77">
        <w:rPr>
          <w:rFonts w:ascii="Perpetua" w:eastAsia="Arial" w:hAnsi="Perpetua" w:cs="Arial"/>
        </w:rPr>
        <w:t>i</w:t>
      </w:r>
      <w:r w:rsidRPr="00702B77">
        <w:rPr>
          <w:rFonts w:ascii="Perpetua" w:eastAsia="Arial" w:hAnsi="Perpetua" w:cs="Arial"/>
          <w:spacing w:val="-3"/>
        </w:rPr>
        <w:t>z</w:t>
      </w:r>
      <w:r w:rsidRPr="00702B77">
        <w:rPr>
          <w:rFonts w:ascii="Perpetua" w:eastAsia="Arial" w:hAnsi="Perpetua" w:cs="Arial"/>
          <w:spacing w:val="1"/>
        </w:rPr>
        <w:t>a</w:t>
      </w:r>
      <w:r w:rsidRPr="00702B77">
        <w:rPr>
          <w:rFonts w:ascii="Perpetua" w:eastAsia="Arial" w:hAnsi="Perpetua" w:cs="Arial"/>
        </w:rPr>
        <w:t>ción</w:t>
      </w:r>
      <w:r w:rsidRPr="00702B77">
        <w:rPr>
          <w:rFonts w:ascii="Perpetua" w:eastAsia="Arial" w:hAnsi="Perpetua" w:cs="Arial"/>
          <w:spacing w:val="4"/>
        </w:rPr>
        <w:t xml:space="preserve"> </w:t>
      </w:r>
      <w:r w:rsidRPr="00702B77">
        <w:rPr>
          <w:rFonts w:ascii="Perpetua" w:eastAsia="Arial" w:hAnsi="Perpetua" w:cs="Arial"/>
          <w:spacing w:val="-1"/>
        </w:rPr>
        <w:t>M</w:t>
      </w:r>
      <w:r w:rsidRPr="00702B77">
        <w:rPr>
          <w:rFonts w:ascii="Perpetua" w:eastAsia="Arial" w:hAnsi="Perpetua" w:cs="Arial"/>
          <w:spacing w:val="1"/>
        </w:rPr>
        <w:t>und</w:t>
      </w:r>
      <w:r w:rsidRPr="00702B77">
        <w:rPr>
          <w:rFonts w:ascii="Perpetua" w:eastAsia="Arial" w:hAnsi="Perpetua" w:cs="Arial"/>
        </w:rPr>
        <w:t xml:space="preserve">ial </w:t>
      </w:r>
      <w:r w:rsidRPr="00702B77">
        <w:rPr>
          <w:rFonts w:ascii="Perpetua" w:eastAsia="Arial" w:hAnsi="Perpetua" w:cs="Arial"/>
          <w:spacing w:val="1"/>
        </w:rPr>
        <w:t>d</w:t>
      </w:r>
      <w:r w:rsidRPr="00702B77">
        <w:rPr>
          <w:rFonts w:ascii="Perpetua" w:eastAsia="Arial" w:hAnsi="Perpetua" w:cs="Arial"/>
        </w:rPr>
        <w:t>e</w:t>
      </w:r>
      <w:r w:rsidRPr="00702B77">
        <w:rPr>
          <w:rFonts w:ascii="Perpetua" w:eastAsia="Arial" w:hAnsi="Perpetua" w:cs="Arial"/>
          <w:spacing w:val="3"/>
        </w:rPr>
        <w:t xml:space="preserve"> </w:t>
      </w:r>
      <w:r w:rsidRPr="00702B77">
        <w:rPr>
          <w:rFonts w:ascii="Perpetua" w:eastAsia="Arial" w:hAnsi="Perpetua" w:cs="Arial"/>
        </w:rPr>
        <w:t>la</w:t>
      </w:r>
      <w:r w:rsidRPr="00702B77">
        <w:rPr>
          <w:rFonts w:ascii="Perpetua" w:eastAsia="Arial" w:hAnsi="Perpetua" w:cs="Arial"/>
          <w:spacing w:val="1"/>
        </w:rPr>
        <w:t xml:space="preserve"> </w:t>
      </w:r>
      <w:r w:rsidRPr="00702B77">
        <w:rPr>
          <w:rFonts w:ascii="Perpetua" w:eastAsia="Arial" w:hAnsi="Perpetua" w:cs="Arial"/>
        </w:rPr>
        <w:t>S</w:t>
      </w:r>
      <w:r w:rsidRPr="00702B77">
        <w:rPr>
          <w:rFonts w:ascii="Perpetua" w:eastAsia="Arial" w:hAnsi="Perpetua" w:cs="Arial"/>
          <w:spacing w:val="1"/>
        </w:rPr>
        <w:t>a</w:t>
      </w:r>
      <w:r w:rsidRPr="00702B77">
        <w:rPr>
          <w:rFonts w:ascii="Perpetua" w:eastAsia="Arial" w:hAnsi="Perpetua" w:cs="Arial"/>
        </w:rPr>
        <w:t>l</w:t>
      </w:r>
      <w:r w:rsidRPr="00702B77">
        <w:rPr>
          <w:rFonts w:ascii="Perpetua" w:eastAsia="Arial" w:hAnsi="Perpetua" w:cs="Arial"/>
          <w:spacing w:val="-2"/>
        </w:rPr>
        <w:t>u</w:t>
      </w:r>
      <w:r w:rsidRPr="00702B77">
        <w:rPr>
          <w:rFonts w:ascii="Perpetua" w:eastAsia="Arial" w:hAnsi="Perpetua" w:cs="Arial"/>
          <w:spacing w:val="1"/>
        </w:rPr>
        <w:t>d</w:t>
      </w:r>
      <w:r w:rsidRPr="00702B77">
        <w:rPr>
          <w:rFonts w:ascii="Perpetua" w:eastAsia="Arial" w:hAnsi="Perpetua" w:cs="Arial"/>
        </w:rPr>
        <w:t>.</w:t>
      </w:r>
      <w:r w:rsidRPr="00702B77">
        <w:rPr>
          <w:rFonts w:ascii="Perpetua" w:eastAsia="Arial" w:hAnsi="Perpetua" w:cs="Arial"/>
          <w:spacing w:val="3"/>
        </w:rPr>
        <w:t xml:space="preserve"> </w:t>
      </w:r>
      <w:r w:rsidRPr="00702B77">
        <w:rPr>
          <w:rFonts w:ascii="Perpetua" w:eastAsia="Arial" w:hAnsi="Perpetua" w:cs="Arial"/>
        </w:rPr>
        <w:t>Est</w:t>
      </w:r>
      <w:r w:rsidRPr="00702B77">
        <w:rPr>
          <w:rFonts w:ascii="Perpetua" w:eastAsia="Arial" w:hAnsi="Perpetua" w:cs="Arial"/>
          <w:spacing w:val="-3"/>
        </w:rPr>
        <w:t>r</w:t>
      </w:r>
      <w:r w:rsidRPr="00702B77">
        <w:rPr>
          <w:rFonts w:ascii="Perpetua" w:eastAsia="Arial" w:hAnsi="Perpetua" w:cs="Arial"/>
          <w:spacing w:val="1"/>
        </w:rPr>
        <w:t>a</w:t>
      </w:r>
      <w:r w:rsidRPr="00702B77">
        <w:rPr>
          <w:rFonts w:ascii="Perpetua" w:eastAsia="Arial" w:hAnsi="Perpetua" w:cs="Arial"/>
          <w:spacing w:val="-2"/>
        </w:rPr>
        <w:t>t</w:t>
      </w:r>
      <w:r w:rsidRPr="00702B77">
        <w:rPr>
          <w:rFonts w:ascii="Perpetua" w:eastAsia="Arial" w:hAnsi="Perpetua" w:cs="Arial"/>
          <w:spacing w:val="1"/>
        </w:rPr>
        <w:t>e</w:t>
      </w:r>
      <w:r w:rsidRPr="00702B77">
        <w:rPr>
          <w:rFonts w:ascii="Perpetua" w:eastAsia="Arial" w:hAnsi="Perpetua" w:cs="Arial"/>
          <w:spacing w:val="-1"/>
        </w:rPr>
        <w:t>g</w:t>
      </w:r>
      <w:r w:rsidRPr="00702B77">
        <w:rPr>
          <w:rFonts w:ascii="Perpetua" w:eastAsia="Arial" w:hAnsi="Perpetua" w:cs="Arial"/>
        </w:rPr>
        <w:t>ia</w:t>
      </w:r>
      <w:r w:rsidRPr="00702B77">
        <w:rPr>
          <w:rFonts w:ascii="Perpetua" w:eastAsia="Arial" w:hAnsi="Perpetua" w:cs="Arial"/>
          <w:spacing w:val="3"/>
        </w:rPr>
        <w:t xml:space="preserve"> </w:t>
      </w:r>
      <w:r w:rsidRPr="00702B77">
        <w:rPr>
          <w:rFonts w:ascii="Perpetua" w:eastAsia="Arial" w:hAnsi="Perpetua" w:cs="Arial"/>
          <w:spacing w:val="1"/>
        </w:rPr>
        <w:t>d</w:t>
      </w:r>
      <w:r w:rsidRPr="00702B77">
        <w:rPr>
          <w:rFonts w:ascii="Perpetua" w:eastAsia="Arial" w:hAnsi="Perpetua" w:cs="Arial"/>
        </w:rPr>
        <w:t>e</w:t>
      </w:r>
      <w:r w:rsidRPr="00702B77">
        <w:rPr>
          <w:rFonts w:ascii="Perpetua" w:eastAsia="Arial" w:hAnsi="Perpetua" w:cs="Arial"/>
          <w:spacing w:val="3"/>
        </w:rPr>
        <w:t xml:space="preserve"> </w:t>
      </w:r>
      <w:r w:rsidRPr="00702B77">
        <w:rPr>
          <w:rFonts w:ascii="Perpetua" w:eastAsia="Arial" w:hAnsi="Perpetua" w:cs="Arial"/>
        </w:rPr>
        <w:t>la</w:t>
      </w:r>
      <w:r w:rsidRPr="00702B77">
        <w:rPr>
          <w:rFonts w:ascii="Perpetua" w:eastAsia="Arial" w:hAnsi="Perpetua" w:cs="Arial"/>
          <w:spacing w:val="3"/>
        </w:rPr>
        <w:t xml:space="preserve"> </w:t>
      </w:r>
      <w:r w:rsidRPr="00702B77">
        <w:rPr>
          <w:rFonts w:ascii="Perpetua" w:eastAsia="Arial" w:hAnsi="Perpetua" w:cs="Arial"/>
        </w:rPr>
        <w:t>OMS</w:t>
      </w:r>
      <w:r w:rsidRPr="00702B77">
        <w:rPr>
          <w:rFonts w:ascii="Perpetua" w:eastAsia="Arial" w:hAnsi="Perpetua" w:cs="Arial"/>
          <w:spacing w:val="1"/>
        </w:rPr>
        <w:t xml:space="preserve"> </w:t>
      </w:r>
      <w:r w:rsidRPr="00702B77">
        <w:rPr>
          <w:rFonts w:ascii="Perpetua" w:eastAsia="Arial" w:hAnsi="Perpetua" w:cs="Arial"/>
        </w:rPr>
        <w:t>s</w:t>
      </w:r>
      <w:r w:rsidRPr="00702B77">
        <w:rPr>
          <w:rFonts w:ascii="Perpetua" w:eastAsia="Arial" w:hAnsi="Perpetua" w:cs="Arial"/>
          <w:spacing w:val="-1"/>
        </w:rPr>
        <w:t>o</w:t>
      </w:r>
      <w:r w:rsidRPr="00702B77">
        <w:rPr>
          <w:rFonts w:ascii="Perpetua" w:eastAsia="Arial" w:hAnsi="Perpetua" w:cs="Arial"/>
          <w:spacing w:val="1"/>
        </w:rPr>
        <w:t>b</w:t>
      </w:r>
      <w:r w:rsidRPr="00702B77">
        <w:rPr>
          <w:rFonts w:ascii="Perpetua" w:eastAsia="Arial" w:hAnsi="Perpetua" w:cs="Arial"/>
          <w:spacing w:val="7"/>
        </w:rPr>
        <w:t>r</w:t>
      </w:r>
      <w:r w:rsidRPr="00702B77">
        <w:rPr>
          <w:rFonts w:ascii="Perpetua" w:eastAsia="Arial" w:hAnsi="Perpetua" w:cs="Arial"/>
        </w:rPr>
        <w:t>e</w:t>
      </w:r>
      <w:r w:rsidRPr="00702B77">
        <w:rPr>
          <w:rFonts w:ascii="Perpetua" w:eastAsia="Arial" w:hAnsi="Perpetua" w:cs="Arial"/>
          <w:spacing w:val="3"/>
        </w:rPr>
        <w:t xml:space="preserve"> </w:t>
      </w:r>
      <w:r w:rsidRPr="00702B77">
        <w:rPr>
          <w:rFonts w:ascii="Perpetua" w:eastAsia="Arial" w:hAnsi="Perpetua" w:cs="Arial"/>
          <w:spacing w:val="-1"/>
        </w:rPr>
        <w:t>m</w:t>
      </w:r>
      <w:r w:rsidRPr="00702B77">
        <w:rPr>
          <w:rFonts w:ascii="Perpetua" w:eastAsia="Arial" w:hAnsi="Perpetua" w:cs="Arial"/>
          <w:spacing w:val="1"/>
        </w:rPr>
        <w:t>ed</w:t>
      </w:r>
      <w:r w:rsidRPr="00702B77">
        <w:rPr>
          <w:rFonts w:ascii="Perpetua" w:eastAsia="Arial" w:hAnsi="Perpetua" w:cs="Arial"/>
        </w:rPr>
        <w:t>ic</w:t>
      </w:r>
      <w:r w:rsidRPr="00702B77">
        <w:rPr>
          <w:rFonts w:ascii="Perpetua" w:eastAsia="Arial" w:hAnsi="Perpetua" w:cs="Arial"/>
          <w:spacing w:val="-1"/>
        </w:rPr>
        <w:t>i</w:t>
      </w:r>
      <w:r w:rsidRPr="00702B77">
        <w:rPr>
          <w:rFonts w:ascii="Perpetua" w:eastAsia="Arial" w:hAnsi="Perpetua" w:cs="Arial"/>
          <w:spacing w:val="1"/>
        </w:rPr>
        <w:t>n</w:t>
      </w:r>
      <w:r w:rsidRPr="00702B77">
        <w:rPr>
          <w:rFonts w:ascii="Perpetua" w:eastAsia="Arial" w:hAnsi="Perpetua" w:cs="Arial"/>
        </w:rPr>
        <w:t>a tra</w:t>
      </w:r>
      <w:r w:rsidRPr="00702B77">
        <w:rPr>
          <w:rFonts w:ascii="Perpetua" w:eastAsia="Arial" w:hAnsi="Perpetua" w:cs="Arial"/>
          <w:spacing w:val="1"/>
        </w:rPr>
        <w:t>d</w:t>
      </w:r>
      <w:r w:rsidRPr="00702B77">
        <w:rPr>
          <w:rFonts w:ascii="Perpetua" w:eastAsia="Arial" w:hAnsi="Perpetua" w:cs="Arial"/>
        </w:rPr>
        <w:t>ic</w:t>
      </w:r>
      <w:r w:rsidRPr="00702B77">
        <w:rPr>
          <w:rFonts w:ascii="Perpetua" w:eastAsia="Arial" w:hAnsi="Perpetua" w:cs="Arial"/>
          <w:spacing w:val="-1"/>
        </w:rPr>
        <w:t>i</w:t>
      </w:r>
      <w:r w:rsidRPr="00702B77">
        <w:rPr>
          <w:rFonts w:ascii="Perpetua" w:eastAsia="Arial" w:hAnsi="Perpetua" w:cs="Arial"/>
          <w:spacing w:val="1"/>
        </w:rPr>
        <w:t>ona</w:t>
      </w:r>
      <w:r w:rsidRPr="00702B77">
        <w:rPr>
          <w:rFonts w:ascii="Perpetua" w:eastAsia="Arial" w:hAnsi="Perpetua" w:cs="Arial"/>
        </w:rPr>
        <w:t xml:space="preserve">l </w:t>
      </w:r>
      <w:r w:rsidRPr="00702B77">
        <w:rPr>
          <w:rFonts w:ascii="Perpetua" w:eastAsia="Arial" w:hAnsi="Perpetua" w:cs="Arial"/>
          <w:spacing w:val="1"/>
        </w:rPr>
        <w:t>2023</w:t>
      </w:r>
      <w:r w:rsidRPr="00702B77">
        <w:rPr>
          <w:rFonts w:ascii="Perpetua" w:eastAsia="Arial" w:hAnsi="Perpetua" w:cs="Arial"/>
          <w:spacing w:val="-1"/>
        </w:rPr>
        <w:t>-2</w:t>
      </w:r>
      <w:r w:rsidRPr="00702B77">
        <w:rPr>
          <w:rFonts w:ascii="Perpetua" w:eastAsia="Arial" w:hAnsi="Perpetua" w:cs="Arial"/>
          <w:spacing w:val="1"/>
        </w:rPr>
        <w:t>02</w:t>
      </w:r>
      <w:r w:rsidRPr="00702B77">
        <w:rPr>
          <w:rFonts w:ascii="Perpetua" w:eastAsia="Arial" w:hAnsi="Perpetua" w:cs="Arial"/>
          <w:spacing w:val="-1"/>
        </w:rPr>
        <w:t>5</w:t>
      </w:r>
      <w:r w:rsidRPr="00702B77">
        <w:rPr>
          <w:rFonts w:ascii="Perpetua" w:eastAsia="Arial" w:hAnsi="Perpetua" w:cs="Arial"/>
        </w:rPr>
        <w:t xml:space="preserve">. </w:t>
      </w:r>
      <w:r w:rsidRPr="00702B77">
        <w:rPr>
          <w:rFonts w:ascii="Perpetua" w:eastAsia="Arial" w:hAnsi="Perpetua" w:cs="Arial"/>
          <w:spacing w:val="2"/>
        </w:rPr>
        <w:t xml:space="preserve"> </w:t>
      </w:r>
      <w:proofErr w:type="spellStart"/>
      <w:proofErr w:type="gramStart"/>
      <w:r w:rsidRPr="00702B77">
        <w:rPr>
          <w:rFonts w:ascii="Perpetua" w:eastAsia="Arial" w:hAnsi="Perpetua" w:cs="Arial"/>
        </w:rPr>
        <w:t>Gi</w:t>
      </w:r>
      <w:r w:rsidRPr="00702B77">
        <w:rPr>
          <w:rFonts w:ascii="Perpetua" w:eastAsia="Arial" w:hAnsi="Perpetua" w:cs="Arial"/>
          <w:spacing w:val="1"/>
        </w:rPr>
        <w:t>n</w:t>
      </w:r>
      <w:r w:rsidRPr="00702B77">
        <w:rPr>
          <w:rFonts w:ascii="Perpetua" w:eastAsia="Arial" w:hAnsi="Perpetua" w:cs="Arial"/>
          <w:spacing w:val="-1"/>
        </w:rPr>
        <w:t>e</w:t>
      </w:r>
      <w:r w:rsidRPr="00702B77">
        <w:rPr>
          <w:rFonts w:ascii="Perpetua" w:eastAsia="Arial" w:hAnsi="Perpetua" w:cs="Arial"/>
          <w:spacing w:val="1"/>
        </w:rPr>
        <w:t>b</w:t>
      </w:r>
      <w:r w:rsidRPr="00702B77">
        <w:rPr>
          <w:rFonts w:ascii="Perpetua" w:eastAsia="Arial" w:hAnsi="Perpetua" w:cs="Arial"/>
        </w:rPr>
        <w:t>ra:Or</w:t>
      </w:r>
      <w:r w:rsidRPr="00702B77">
        <w:rPr>
          <w:rFonts w:ascii="Perpetua" w:eastAsia="Arial" w:hAnsi="Perpetua" w:cs="Arial"/>
          <w:spacing w:val="-2"/>
        </w:rPr>
        <w:t>g</w:t>
      </w:r>
      <w:r w:rsidRPr="00702B77">
        <w:rPr>
          <w:rFonts w:ascii="Perpetua" w:eastAsia="Arial" w:hAnsi="Perpetua" w:cs="Arial"/>
          <w:spacing w:val="1"/>
        </w:rPr>
        <w:t>an</w:t>
      </w:r>
      <w:r w:rsidRPr="00702B77">
        <w:rPr>
          <w:rFonts w:ascii="Perpetua" w:eastAsia="Arial" w:hAnsi="Perpetua" w:cs="Arial"/>
        </w:rPr>
        <w:t>i</w:t>
      </w:r>
      <w:r w:rsidRPr="00702B77">
        <w:rPr>
          <w:rFonts w:ascii="Perpetua" w:eastAsia="Arial" w:hAnsi="Perpetua" w:cs="Arial"/>
          <w:spacing w:val="-3"/>
        </w:rPr>
        <w:t>z</w:t>
      </w:r>
      <w:r w:rsidRPr="00702B77">
        <w:rPr>
          <w:rFonts w:ascii="Perpetua" w:eastAsia="Arial" w:hAnsi="Perpetua" w:cs="Arial"/>
          <w:spacing w:val="1"/>
        </w:rPr>
        <w:t>a</w:t>
      </w:r>
      <w:r w:rsidRPr="00702B77">
        <w:rPr>
          <w:rFonts w:ascii="Perpetua" w:eastAsia="Arial" w:hAnsi="Perpetua" w:cs="Arial"/>
        </w:rPr>
        <w:t>ción</w:t>
      </w:r>
      <w:proofErr w:type="spellEnd"/>
      <w:proofErr w:type="gramEnd"/>
      <w:r w:rsidRPr="00702B77">
        <w:rPr>
          <w:rFonts w:ascii="Perpetua" w:eastAsia="Arial" w:hAnsi="Perpetua" w:cs="Arial"/>
          <w:spacing w:val="5"/>
        </w:rPr>
        <w:t xml:space="preserve"> </w:t>
      </w:r>
      <w:r w:rsidRPr="00702B77">
        <w:rPr>
          <w:rFonts w:ascii="Perpetua" w:eastAsia="Arial" w:hAnsi="Perpetua" w:cs="Arial"/>
          <w:spacing w:val="-1"/>
        </w:rPr>
        <w:t>Mu</w:t>
      </w:r>
      <w:r w:rsidRPr="00702B77">
        <w:rPr>
          <w:rFonts w:ascii="Perpetua" w:eastAsia="Arial" w:hAnsi="Perpetua" w:cs="Arial"/>
          <w:spacing w:val="1"/>
        </w:rPr>
        <w:t>nd</w:t>
      </w:r>
      <w:r w:rsidRPr="00702B77">
        <w:rPr>
          <w:rFonts w:ascii="Perpetua" w:eastAsia="Arial" w:hAnsi="Perpetua" w:cs="Arial"/>
        </w:rPr>
        <w:t xml:space="preserve">ial </w:t>
      </w:r>
      <w:r w:rsidRPr="00702B77">
        <w:rPr>
          <w:rFonts w:ascii="Perpetua" w:eastAsia="Arial" w:hAnsi="Perpetua" w:cs="Arial"/>
          <w:spacing w:val="1"/>
        </w:rPr>
        <w:t>d</w:t>
      </w:r>
      <w:r w:rsidRPr="00702B77">
        <w:rPr>
          <w:rFonts w:ascii="Perpetua" w:eastAsia="Arial" w:hAnsi="Perpetua" w:cs="Arial"/>
        </w:rPr>
        <w:t>e la S</w:t>
      </w:r>
      <w:r w:rsidRPr="00702B77">
        <w:rPr>
          <w:rFonts w:ascii="Perpetua" w:eastAsia="Arial" w:hAnsi="Perpetua" w:cs="Arial"/>
          <w:spacing w:val="1"/>
        </w:rPr>
        <w:t>a</w:t>
      </w:r>
      <w:r w:rsidRPr="00702B77">
        <w:rPr>
          <w:rFonts w:ascii="Perpetua" w:eastAsia="Arial" w:hAnsi="Perpetua" w:cs="Arial"/>
          <w:spacing w:val="-3"/>
        </w:rPr>
        <w:t>l</w:t>
      </w:r>
      <w:r w:rsidRPr="00702B77">
        <w:rPr>
          <w:rFonts w:ascii="Perpetua" w:eastAsia="Arial" w:hAnsi="Perpetua" w:cs="Arial"/>
          <w:spacing w:val="1"/>
        </w:rPr>
        <w:t>ud</w:t>
      </w:r>
      <w:r w:rsidR="006F6B67">
        <w:rPr>
          <w:rFonts w:ascii="Perpetua" w:eastAsia="Arial" w:hAnsi="Perpetua" w:cs="Arial"/>
        </w:rPr>
        <w:t>[Internet] 2023.</w:t>
      </w:r>
      <w:r w:rsidRPr="00702B77">
        <w:rPr>
          <w:rFonts w:ascii="Perpetua" w:eastAsia="Arial" w:hAnsi="Perpetua" w:cs="Arial"/>
        </w:rPr>
        <w:t xml:space="preserve"> </w:t>
      </w:r>
      <w:proofErr w:type="spellStart"/>
      <w:r w:rsidRPr="00702B77">
        <w:rPr>
          <w:rFonts w:ascii="Perpetua" w:eastAsia="Arial" w:hAnsi="Perpetua" w:cs="Arial"/>
          <w:spacing w:val="1"/>
        </w:rPr>
        <w:t>pá</w:t>
      </w:r>
      <w:r w:rsidRPr="00702B77">
        <w:rPr>
          <w:rFonts w:ascii="Perpetua" w:eastAsia="Arial" w:hAnsi="Perpetua" w:cs="Arial"/>
        </w:rPr>
        <w:t>g</w:t>
      </w:r>
      <w:proofErr w:type="spellEnd"/>
      <w:r w:rsidRPr="00702B77">
        <w:rPr>
          <w:rFonts w:ascii="Perpetua" w:eastAsia="Arial" w:hAnsi="Perpetua" w:cs="Arial"/>
          <w:spacing w:val="-1"/>
        </w:rPr>
        <w:t xml:space="preserve"> 7</w:t>
      </w:r>
      <w:r w:rsidRPr="00702B77">
        <w:rPr>
          <w:rFonts w:ascii="Perpetua" w:eastAsia="Arial" w:hAnsi="Perpetua" w:cs="Arial"/>
        </w:rPr>
        <w:t>6</w:t>
      </w:r>
      <w:r w:rsidRPr="00702B77">
        <w:rPr>
          <w:rFonts w:ascii="Perpetua" w:eastAsia="Arial" w:hAnsi="Perpetua" w:cs="Arial"/>
          <w:spacing w:val="1"/>
        </w:rPr>
        <w:t xml:space="preserve"> </w:t>
      </w:r>
      <w:r w:rsidRPr="00702B77">
        <w:rPr>
          <w:rFonts w:ascii="Perpetua" w:eastAsia="Arial" w:hAnsi="Perpetua" w:cs="Arial"/>
        </w:rPr>
        <w:t>Disp</w:t>
      </w:r>
      <w:r w:rsidRPr="00702B77">
        <w:rPr>
          <w:rFonts w:ascii="Perpetua" w:eastAsia="Arial" w:hAnsi="Perpetua" w:cs="Arial"/>
          <w:spacing w:val="-1"/>
        </w:rPr>
        <w:t>o</w:t>
      </w:r>
      <w:r w:rsidRPr="00702B77">
        <w:rPr>
          <w:rFonts w:ascii="Perpetua" w:eastAsia="Arial" w:hAnsi="Perpetua" w:cs="Arial"/>
          <w:spacing w:val="1"/>
        </w:rPr>
        <w:t>n</w:t>
      </w:r>
      <w:r w:rsidRPr="00702B77">
        <w:rPr>
          <w:rFonts w:ascii="Perpetua" w:eastAsia="Arial" w:hAnsi="Perpetua" w:cs="Arial"/>
        </w:rPr>
        <w:t>ib</w:t>
      </w:r>
      <w:r w:rsidRPr="00702B77">
        <w:rPr>
          <w:rFonts w:ascii="Perpetua" w:eastAsia="Arial" w:hAnsi="Perpetua" w:cs="Arial"/>
          <w:spacing w:val="-2"/>
        </w:rPr>
        <w:t>l</w:t>
      </w:r>
      <w:r w:rsidRPr="00702B77">
        <w:rPr>
          <w:rFonts w:ascii="Perpetua" w:eastAsia="Arial" w:hAnsi="Perpetua" w:cs="Arial"/>
        </w:rPr>
        <w:t>e</w:t>
      </w:r>
      <w:r w:rsidRPr="00702B77">
        <w:rPr>
          <w:rFonts w:ascii="Perpetua" w:eastAsia="Arial" w:hAnsi="Perpetua" w:cs="Arial"/>
          <w:spacing w:val="1"/>
        </w:rPr>
        <w:t xml:space="preserve"> e</w:t>
      </w:r>
      <w:r w:rsidRPr="00702B77">
        <w:rPr>
          <w:rFonts w:ascii="Perpetua" w:eastAsia="Arial" w:hAnsi="Perpetua" w:cs="Arial"/>
        </w:rPr>
        <w:t>n</w:t>
      </w:r>
      <w:r w:rsidRPr="00702B77">
        <w:rPr>
          <w:rFonts w:ascii="Perpetua" w:eastAsia="Arial" w:hAnsi="Perpetua" w:cs="Arial"/>
          <w:color w:val="0000FF"/>
          <w:spacing w:val="-65"/>
        </w:rPr>
        <w:t xml:space="preserve"> </w:t>
      </w:r>
      <w:hyperlink r:id="rId15">
        <w:r w:rsidRPr="00702B77">
          <w:rPr>
            <w:rFonts w:ascii="Perpetua" w:eastAsia="Arial" w:hAnsi="Perpetua" w:cs="Arial"/>
            <w:color w:val="0000FF"/>
            <w:spacing w:val="1"/>
            <w:u w:val="single" w:color="0000FF"/>
          </w:rPr>
          <w:t>h</w:t>
        </w:r>
        <w:r w:rsidRPr="00702B77">
          <w:rPr>
            <w:rFonts w:ascii="Perpetua" w:eastAsia="Arial" w:hAnsi="Perpetua" w:cs="Arial"/>
            <w:color w:val="0000FF"/>
            <w:u w:val="single" w:color="0000FF"/>
          </w:rPr>
          <w:t>t</w:t>
        </w:r>
        <w:r w:rsidRPr="00702B77">
          <w:rPr>
            <w:rFonts w:ascii="Perpetua" w:eastAsia="Arial" w:hAnsi="Perpetua" w:cs="Arial"/>
            <w:color w:val="0000FF"/>
            <w:spacing w:val="-1"/>
            <w:u w:val="single" w:color="0000FF"/>
          </w:rPr>
          <w:t>t</w:t>
        </w:r>
        <w:r w:rsidRPr="00702B77">
          <w:rPr>
            <w:rFonts w:ascii="Perpetua" w:eastAsia="Arial" w:hAnsi="Perpetua" w:cs="Arial"/>
            <w:color w:val="0000FF"/>
            <w:spacing w:val="1"/>
            <w:u w:val="single" w:color="0000FF"/>
          </w:rPr>
          <w:t>p</w:t>
        </w:r>
        <w:r w:rsidRPr="00702B77">
          <w:rPr>
            <w:rFonts w:ascii="Perpetua" w:eastAsia="Arial" w:hAnsi="Perpetua" w:cs="Arial"/>
            <w:color w:val="0000FF"/>
            <w:u w:val="single" w:color="0000FF"/>
          </w:rPr>
          <w:t>s:</w:t>
        </w:r>
        <w:r w:rsidRPr="00702B77">
          <w:rPr>
            <w:rFonts w:ascii="Perpetua" w:eastAsia="Arial" w:hAnsi="Perpetua" w:cs="Arial"/>
            <w:color w:val="0000FF"/>
            <w:spacing w:val="1"/>
            <w:u w:val="single" w:color="0000FF"/>
          </w:rPr>
          <w:t>/</w:t>
        </w:r>
        <w:r w:rsidRPr="00702B77">
          <w:rPr>
            <w:rFonts w:ascii="Perpetua" w:eastAsia="Arial" w:hAnsi="Perpetua" w:cs="Arial"/>
            <w:color w:val="0000FF"/>
            <w:spacing w:val="-2"/>
            <w:u w:val="single" w:color="0000FF"/>
          </w:rPr>
          <w:t>/</w:t>
        </w:r>
        <w:r w:rsidRPr="00702B77">
          <w:rPr>
            <w:rFonts w:ascii="Perpetua" w:eastAsia="Arial" w:hAnsi="Perpetua" w:cs="Arial"/>
            <w:color w:val="0000FF"/>
            <w:u w:val="single" w:color="0000FF"/>
          </w:rPr>
          <w:t>.ww</w:t>
        </w:r>
        <w:r w:rsidRPr="00702B77">
          <w:rPr>
            <w:rFonts w:ascii="Perpetua" w:eastAsia="Arial" w:hAnsi="Perpetua" w:cs="Arial"/>
            <w:color w:val="0000FF"/>
            <w:spacing w:val="-3"/>
            <w:u w:val="single" w:color="0000FF"/>
          </w:rPr>
          <w:t>w</w:t>
        </w:r>
        <w:r w:rsidRPr="00702B77">
          <w:rPr>
            <w:rFonts w:ascii="Perpetua" w:eastAsia="Arial" w:hAnsi="Perpetua" w:cs="Arial"/>
            <w:color w:val="0000FF"/>
            <w:spacing w:val="3"/>
            <w:u w:val="single" w:color="0000FF"/>
          </w:rPr>
          <w:t>.</w:t>
        </w:r>
        <w:r w:rsidRPr="00702B77">
          <w:rPr>
            <w:rFonts w:ascii="Perpetua" w:eastAsia="Arial" w:hAnsi="Perpetua" w:cs="Arial"/>
            <w:color w:val="0000FF"/>
            <w:spacing w:val="-3"/>
            <w:u w:val="single" w:color="0000FF"/>
          </w:rPr>
          <w:t>w</w:t>
        </w:r>
        <w:r w:rsidRPr="00702B77">
          <w:rPr>
            <w:rFonts w:ascii="Perpetua" w:eastAsia="Arial" w:hAnsi="Perpetua" w:cs="Arial"/>
            <w:color w:val="0000FF"/>
            <w:spacing w:val="1"/>
            <w:u w:val="single" w:color="0000FF"/>
          </w:rPr>
          <w:t>ho</w:t>
        </w:r>
        <w:r w:rsidRPr="00702B77">
          <w:rPr>
            <w:rFonts w:ascii="Perpetua" w:eastAsia="Arial" w:hAnsi="Perpetua" w:cs="Arial"/>
            <w:color w:val="0000FF"/>
            <w:u w:val="single" w:color="0000FF"/>
          </w:rPr>
          <w:t>.i</w:t>
        </w:r>
        <w:r w:rsidRPr="00702B77">
          <w:rPr>
            <w:rFonts w:ascii="Perpetua" w:eastAsia="Arial" w:hAnsi="Perpetua" w:cs="Arial"/>
            <w:color w:val="0000FF"/>
            <w:spacing w:val="1"/>
            <w:u w:val="single" w:color="0000FF"/>
          </w:rPr>
          <w:t>n</w:t>
        </w:r>
        <w:r w:rsidRPr="00702B77">
          <w:rPr>
            <w:rFonts w:ascii="Perpetua" w:eastAsia="Arial" w:hAnsi="Perpetua" w:cs="Arial"/>
            <w:color w:val="0000FF"/>
            <w:u w:val="single" w:color="0000FF"/>
          </w:rPr>
          <w:t>t</w:t>
        </w:r>
      </w:hyperlink>
    </w:p>
    <w:p w14:paraId="11A66781" w14:textId="321F27F6" w:rsidR="00B94691" w:rsidRPr="00702B77" w:rsidRDefault="00B94691" w:rsidP="00B94691">
      <w:pPr>
        <w:pStyle w:val="NormalWeb"/>
        <w:numPr>
          <w:ilvl w:val="1"/>
          <w:numId w:val="3"/>
        </w:numPr>
        <w:spacing w:before="0" w:beforeAutospacing="0" w:after="0" w:afterAutospacing="0" w:line="360" w:lineRule="auto"/>
        <w:jc w:val="both"/>
        <w:rPr>
          <w:rFonts w:ascii="Perpetua" w:eastAsiaTheme="minorEastAsia" w:hAnsi="Perpetua"/>
          <w:color w:val="000000" w:themeColor="text1"/>
          <w:kern w:val="24"/>
          <w:lang w:val="en-US"/>
        </w:rPr>
      </w:pPr>
      <w:r w:rsidRPr="00702B77">
        <w:rPr>
          <w:rFonts w:ascii="Perpetua" w:hAnsi="Perpetua" w:cs="Arial"/>
          <w:lang w:val="en-US"/>
        </w:rPr>
        <w:lastRenderedPageBreak/>
        <w:t xml:space="preserve">World Health </w:t>
      </w:r>
      <w:proofErr w:type="spellStart"/>
      <w:r w:rsidRPr="00702B77">
        <w:rPr>
          <w:rFonts w:ascii="Perpetua" w:hAnsi="Perpetua" w:cs="Arial"/>
          <w:lang w:val="en-US"/>
        </w:rPr>
        <w:t>Organization.WHO</w:t>
      </w:r>
      <w:proofErr w:type="spellEnd"/>
      <w:r w:rsidRPr="00702B77">
        <w:rPr>
          <w:rFonts w:ascii="Perpetua" w:hAnsi="Perpetua" w:cs="Arial"/>
          <w:lang w:val="en-US"/>
        </w:rPr>
        <w:t xml:space="preserve"> global </w:t>
      </w:r>
      <w:proofErr w:type="spellStart"/>
      <w:r w:rsidRPr="00702B77">
        <w:rPr>
          <w:rFonts w:ascii="Perpetua" w:hAnsi="Perpetua" w:cs="Arial"/>
          <w:lang w:val="en-US"/>
        </w:rPr>
        <w:t>reporto</w:t>
      </w:r>
      <w:proofErr w:type="spellEnd"/>
      <w:r w:rsidRPr="00702B77">
        <w:rPr>
          <w:rFonts w:ascii="Perpetua" w:hAnsi="Perpetua" w:cs="Arial"/>
          <w:lang w:val="en-US"/>
        </w:rPr>
        <w:t xml:space="preserve"> in Traditional and Complementary Medicine 2019 Geneve: World Health Organization:</w:t>
      </w:r>
      <w:r w:rsidR="006F6B67">
        <w:rPr>
          <w:rFonts w:ascii="Perpetua" w:hAnsi="Perpetua" w:cs="Arial"/>
          <w:lang w:val="en-US"/>
        </w:rPr>
        <w:t>[Internet]</w:t>
      </w:r>
      <w:r w:rsidRPr="00702B77">
        <w:rPr>
          <w:rFonts w:ascii="Perpetua" w:hAnsi="Perpetua" w:cs="Arial"/>
          <w:lang w:val="en-US"/>
        </w:rPr>
        <w:t xml:space="preserve"> 2023 </w:t>
      </w:r>
      <w:proofErr w:type="spellStart"/>
      <w:r w:rsidRPr="00702B77">
        <w:rPr>
          <w:rFonts w:ascii="Perpetua" w:hAnsi="Perpetua" w:cs="Arial"/>
          <w:lang w:val="en-US"/>
        </w:rPr>
        <w:t>disponible</w:t>
      </w:r>
      <w:proofErr w:type="spellEnd"/>
      <w:r w:rsidRPr="00702B77">
        <w:rPr>
          <w:rFonts w:ascii="Perpetua" w:hAnsi="Perpetua" w:cs="Arial"/>
          <w:lang w:val="en-US"/>
        </w:rPr>
        <w:t xml:space="preserve"> </w:t>
      </w:r>
      <w:proofErr w:type="spellStart"/>
      <w:r w:rsidRPr="00702B77">
        <w:rPr>
          <w:rFonts w:ascii="Perpetua" w:hAnsi="Perpetua" w:cs="Arial"/>
          <w:lang w:val="en-US"/>
        </w:rPr>
        <w:t>en</w:t>
      </w:r>
      <w:proofErr w:type="spellEnd"/>
      <w:r w:rsidRPr="00702B77">
        <w:rPr>
          <w:rFonts w:ascii="Perpetua" w:hAnsi="Perpetua" w:cs="Arial"/>
          <w:lang w:val="en-US"/>
        </w:rPr>
        <w:t xml:space="preserve"> </w:t>
      </w:r>
      <w:hyperlink r:id="rId16" w:history="1">
        <w:r w:rsidRPr="00702B77">
          <w:rPr>
            <w:rStyle w:val="Hipervnculo"/>
            <w:rFonts w:ascii="Perpetua" w:hAnsi="Perpetua" w:cs="Arial"/>
            <w:lang w:val="en-US"/>
          </w:rPr>
          <w:t>https://creativecommons.org/licences/byone-sa/3.o/igo</w:t>
        </w:r>
      </w:hyperlink>
    </w:p>
    <w:p w14:paraId="46569A00" w14:textId="0A9D5993" w:rsidR="00B94691" w:rsidRPr="00702B77" w:rsidRDefault="00B94691" w:rsidP="00B94691">
      <w:pPr>
        <w:pStyle w:val="Prrafodelista"/>
        <w:numPr>
          <w:ilvl w:val="1"/>
          <w:numId w:val="3"/>
        </w:numPr>
        <w:spacing w:before="100" w:beforeAutospacing="1" w:after="100" w:afterAutospacing="1" w:line="360" w:lineRule="auto"/>
        <w:jc w:val="both"/>
        <w:rPr>
          <w:rStyle w:val="Hipervnculo"/>
          <w:rFonts w:ascii="Perpetua" w:hAnsi="Perpetua"/>
          <w:color w:val="auto"/>
          <w:u w:val="none"/>
          <w:lang w:val="en-US"/>
        </w:rPr>
      </w:pPr>
      <w:r w:rsidRPr="00A6364C">
        <w:rPr>
          <w:rFonts w:ascii="Perpetua" w:hAnsi="Perpetua"/>
          <w:lang w:val="en-US"/>
        </w:rPr>
        <w:t xml:space="preserve">Capizzi A, Woo J, Verduzco-Gutierrez M. </w:t>
      </w:r>
      <w:r w:rsidRPr="00702B77">
        <w:rPr>
          <w:rFonts w:ascii="Perpetua" w:hAnsi="Perpetua"/>
          <w:lang w:val="en-US"/>
        </w:rPr>
        <w:t xml:space="preserve">Traumatic Brain Injury: An Overview of </w:t>
      </w:r>
      <w:proofErr w:type="spellStart"/>
      <w:proofErr w:type="gramStart"/>
      <w:r w:rsidRPr="00702B77">
        <w:rPr>
          <w:rFonts w:ascii="Perpetua" w:hAnsi="Perpetua"/>
          <w:lang w:val="en-US"/>
        </w:rPr>
        <w:t>Epidemiology,Pathophysiology</w:t>
      </w:r>
      <w:proofErr w:type="spellEnd"/>
      <w:proofErr w:type="gramEnd"/>
      <w:r w:rsidRPr="00702B77">
        <w:rPr>
          <w:rFonts w:ascii="Perpetua" w:hAnsi="Perpetua"/>
          <w:lang w:val="en-US"/>
        </w:rPr>
        <w:t xml:space="preserve">, and Medical Management. Medical Clinics of North America.  </w:t>
      </w:r>
      <w:r w:rsidR="00A6364C">
        <w:rPr>
          <w:rFonts w:ascii="Perpetua" w:hAnsi="Perpetua"/>
          <w:lang w:val="en-US"/>
        </w:rPr>
        <w:t>[Internet] 2022[</w:t>
      </w:r>
      <w:proofErr w:type="spellStart"/>
      <w:r w:rsidR="00A6364C">
        <w:rPr>
          <w:rFonts w:ascii="Perpetua" w:hAnsi="Perpetua"/>
          <w:lang w:val="en-US"/>
        </w:rPr>
        <w:t>consultado</w:t>
      </w:r>
      <w:proofErr w:type="spellEnd"/>
      <w:r w:rsidR="00A6364C">
        <w:rPr>
          <w:rFonts w:ascii="Perpetua" w:hAnsi="Perpetua"/>
          <w:lang w:val="en-US"/>
        </w:rPr>
        <w:t xml:space="preserve"> </w:t>
      </w:r>
      <w:proofErr w:type="spellStart"/>
      <w:r w:rsidR="00A6364C">
        <w:rPr>
          <w:rFonts w:ascii="Perpetua" w:hAnsi="Perpetua"/>
          <w:lang w:val="en-US"/>
        </w:rPr>
        <w:t>febrero</w:t>
      </w:r>
      <w:proofErr w:type="spellEnd"/>
      <w:r w:rsidR="00A6364C">
        <w:rPr>
          <w:rFonts w:ascii="Perpetua" w:hAnsi="Perpetua"/>
          <w:lang w:val="en-US"/>
        </w:rPr>
        <w:t xml:space="preserve"> </w:t>
      </w:r>
      <w:r w:rsidR="00FC7C90">
        <w:rPr>
          <w:rFonts w:ascii="Perpetua" w:hAnsi="Perpetua"/>
          <w:lang w:val="en-US"/>
        </w:rPr>
        <w:t>2,2025]</w:t>
      </w:r>
      <w:r w:rsidRPr="00702B77">
        <w:rPr>
          <w:rFonts w:ascii="Perpetua" w:hAnsi="Perpetua"/>
          <w:lang w:val="en-US"/>
        </w:rPr>
        <w:t>;104(2):213</w:t>
      </w:r>
    </w:p>
    <w:p w14:paraId="36225694" w14:textId="4FDD13C6" w:rsidR="006570EE" w:rsidRPr="00702B77" w:rsidRDefault="00B94691" w:rsidP="00702B77">
      <w:pPr>
        <w:pStyle w:val="Prrafodelista"/>
        <w:numPr>
          <w:ilvl w:val="1"/>
          <w:numId w:val="3"/>
        </w:numPr>
        <w:spacing w:before="100" w:beforeAutospacing="1" w:after="100" w:afterAutospacing="1" w:line="360" w:lineRule="auto"/>
        <w:jc w:val="both"/>
        <w:rPr>
          <w:rStyle w:val="Hipervnculo"/>
          <w:rFonts w:ascii="Perpetua" w:hAnsi="Perpetua"/>
          <w:color w:val="auto"/>
          <w:u w:val="none"/>
          <w:lang w:val="es-ES"/>
        </w:rPr>
      </w:pPr>
      <w:proofErr w:type="spellStart"/>
      <w:r w:rsidRPr="00702B77">
        <w:rPr>
          <w:rStyle w:val="Hipervnculo"/>
          <w:rFonts w:ascii="Perpetua" w:hAnsi="Perpetua"/>
          <w:color w:val="auto"/>
          <w:u w:val="none"/>
          <w:lang w:val="es-ES"/>
        </w:rPr>
        <w:t>Betina</w:t>
      </w:r>
      <w:proofErr w:type="spellEnd"/>
      <w:r w:rsidRPr="00702B77">
        <w:rPr>
          <w:rStyle w:val="Hipervnculo"/>
          <w:rFonts w:ascii="Perpetua" w:hAnsi="Perpetua"/>
          <w:color w:val="auto"/>
          <w:u w:val="none"/>
          <w:lang w:val="es-ES"/>
        </w:rPr>
        <w:t xml:space="preserve"> </w:t>
      </w:r>
      <w:proofErr w:type="spellStart"/>
      <w:r w:rsidRPr="00702B77">
        <w:rPr>
          <w:rStyle w:val="Hipervnculo"/>
          <w:rFonts w:ascii="Perpetua" w:hAnsi="Perpetua"/>
          <w:color w:val="auto"/>
          <w:u w:val="none"/>
          <w:lang w:val="es-ES"/>
        </w:rPr>
        <w:t>Freidin</w:t>
      </w:r>
      <w:proofErr w:type="spellEnd"/>
      <w:r w:rsidRPr="00702B77">
        <w:rPr>
          <w:rStyle w:val="Hipervnculo"/>
          <w:rFonts w:ascii="Perpetua" w:hAnsi="Perpetua"/>
          <w:color w:val="auto"/>
          <w:u w:val="none"/>
          <w:lang w:val="es-ES"/>
        </w:rPr>
        <w:t xml:space="preserve"> Médicos y médicas que practican otras medicinas: trabajo periférico, incorporación informal y apertura de espacios de integración en los servicios de salud de Buenos Aires;2(</w:t>
      </w:r>
      <w:proofErr w:type="gramStart"/>
      <w:r w:rsidR="00FC7C90">
        <w:rPr>
          <w:rStyle w:val="Hipervnculo"/>
          <w:rFonts w:ascii="Perpetua" w:hAnsi="Perpetua"/>
          <w:color w:val="auto"/>
          <w:u w:val="none"/>
          <w:lang w:val="es-ES"/>
        </w:rPr>
        <w:t>8)[</w:t>
      </w:r>
      <w:proofErr w:type="gramEnd"/>
      <w:r w:rsidR="00FC7C90">
        <w:rPr>
          <w:rStyle w:val="Hipervnculo"/>
          <w:rFonts w:ascii="Perpetua" w:hAnsi="Perpetua"/>
          <w:color w:val="auto"/>
          <w:u w:val="none"/>
          <w:lang w:val="es-ES"/>
        </w:rPr>
        <w:t>Internet] 2022[consultado 5 de febrero del 2025]</w:t>
      </w:r>
    </w:p>
    <w:p w14:paraId="1D1A6F6D" w14:textId="181256E9" w:rsidR="00193DAA" w:rsidRPr="00702B77" w:rsidRDefault="00193DAA" w:rsidP="00193DAA">
      <w:pPr>
        <w:pStyle w:val="Prrafodelista"/>
        <w:numPr>
          <w:ilvl w:val="1"/>
          <w:numId w:val="3"/>
        </w:numPr>
        <w:spacing w:before="100" w:beforeAutospacing="1" w:after="100" w:afterAutospacing="1" w:line="360" w:lineRule="auto"/>
        <w:jc w:val="both"/>
        <w:rPr>
          <w:rStyle w:val="Hipervnculo"/>
          <w:rFonts w:ascii="Perpetua" w:hAnsi="Perpetua"/>
          <w:b/>
          <w:bCs/>
          <w:color w:val="auto"/>
          <w:u w:val="none"/>
          <w:lang w:val="es-ES"/>
        </w:rPr>
      </w:pPr>
      <w:r w:rsidRPr="00702B77">
        <w:rPr>
          <w:rFonts w:ascii="Perpetua" w:hAnsi="Perpetua" w:cs="Arial"/>
        </w:rPr>
        <w:t>Ministerio de Salud Pública Gaceta Oficial de la República DESOF</w:t>
      </w:r>
      <w:r w:rsidR="00FC7C90">
        <w:rPr>
          <w:rFonts w:ascii="Perpetua" w:hAnsi="Perpetua" w:cs="Arial"/>
        </w:rPr>
        <w:t>[Internet] 2019</w:t>
      </w:r>
      <w:r w:rsidRPr="00702B77">
        <w:rPr>
          <w:rFonts w:ascii="Perpetua" w:hAnsi="Perpetua" w:cs="Arial"/>
        </w:rPr>
        <w:t xml:space="preserve"> [consultado </w:t>
      </w:r>
      <w:r w:rsidR="00FC7C90">
        <w:rPr>
          <w:rFonts w:ascii="Perpetua" w:hAnsi="Perpetua" w:cs="Arial"/>
        </w:rPr>
        <w:t>enero 5 de</w:t>
      </w:r>
      <w:r w:rsidRPr="00702B77">
        <w:rPr>
          <w:rFonts w:ascii="Perpetua" w:hAnsi="Perpetua" w:cs="Arial"/>
        </w:rPr>
        <w:t xml:space="preserve"> 202</w:t>
      </w:r>
      <w:r w:rsidR="00FC7C90">
        <w:rPr>
          <w:rFonts w:ascii="Perpetua" w:hAnsi="Perpetua" w:cs="Arial"/>
        </w:rPr>
        <w:t>5</w:t>
      </w:r>
      <w:r w:rsidRPr="00702B77">
        <w:rPr>
          <w:rFonts w:ascii="Perpetua" w:hAnsi="Perpetua" w:cs="Arial"/>
        </w:rPr>
        <w:t xml:space="preserve">]. Disponible en </w:t>
      </w:r>
      <w:hyperlink r:id="rId17" w:history="1">
        <w:r w:rsidRPr="00702B77">
          <w:rPr>
            <w:rStyle w:val="Hipervnculo"/>
            <w:rFonts w:ascii="Perpetua" w:hAnsi="Perpetua" w:cs="Arial"/>
          </w:rPr>
          <w:t>http://www.gacetaoficial.gob.cu</w:t>
        </w:r>
      </w:hyperlink>
    </w:p>
    <w:p w14:paraId="0A8EC96B" w14:textId="31E48628" w:rsidR="00193DAA" w:rsidRPr="00702B77" w:rsidRDefault="00193DAA" w:rsidP="00193DAA">
      <w:pPr>
        <w:pStyle w:val="Prrafodelista"/>
        <w:numPr>
          <w:ilvl w:val="1"/>
          <w:numId w:val="3"/>
        </w:numPr>
        <w:spacing w:before="100" w:beforeAutospacing="1" w:after="100" w:afterAutospacing="1" w:line="360" w:lineRule="auto"/>
        <w:jc w:val="both"/>
        <w:rPr>
          <w:rStyle w:val="Hipervnculo"/>
          <w:rFonts w:ascii="Perpetua" w:hAnsi="Perpetua"/>
          <w:color w:val="auto"/>
          <w:u w:val="none"/>
          <w:lang w:val="es-ES"/>
        </w:rPr>
      </w:pPr>
      <w:r w:rsidRPr="00702B77">
        <w:rPr>
          <w:rStyle w:val="apple-style-span"/>
          <w:rFonts w:ascii="Perpetua" w:hAnsi="Perpetua" w:cs="Arial"/>
        </w:rPr>
        <w:t>MINSAP. Anuario Estadístico de salud.</w:t>
      </w:r>
      <w:r w:rsidRPr="00702B77">
        <w:rPr>
          <w:rFonts w:ascii="Perpetua" w:hAnsi="Perpetua" w:cs="Arial"/>
        </w:rPr>
        <w:t xml:space="preserve"> </w:t>
      </w:r>
      <w:r w:rsidR="00FC7C90">
        <w:rPr>
          <w:rFonts w:ascii="Perpetua" w:hAnsi="Perpetua" w:cs="Arial"/>
        </w:rPr>
        <w:t xml:space="preserve">[Internet] 2023[consultado diciembre del 2024] </w:t>
      </w:r>
      <w:r w:rsidRPr="00702B77">
        <w:rPr>
          <w:rStyle w:val="apple-style-span"/>
          <w:rFonts w:ascii="Perpetua" w:hAnsi="Perpetua" w:cs="Arial"/>
        </w:rPr>
        <w:t>Infomed</w:t>
      </w:r>
      <w:r w:rsidRPr="00702B77">
        <w:rPr>
          <w:rFonts w:ascii="Perpetua" w:hAnsi="Perpetua" w:cs="Arial"/>
        </w:rPr>
        <w:t xml:space="preserve"> Disponible en: </w:t>
      </w:r>
      <w:hyperlink r:id="rId18" w:history="1">
        <w:r w:rsidRPr="00702B77">
          <w:rPr>
            <w:rStyle w:val="Hipervnculo"/>
            <w:rFonts w:ascii="Perpetua" w:hAnsi="Perpetua" w:cs="Arial"/>
          </w:rPr>
          <w:t>https://temas.sld.cu/estadisticassalud/</w:t>
        </w:r>
      </w:hyperlink>
    </w:p>
    <w:p w14:paraId="66858763" w14:textId="61F2470D" w:rsidR="00193DAA" w:rsidRPr="00702B77" w:rsidRDefault="00193DAA" w:rsidP="00193DAA">
      <w:pPr>
        <w:pStyle w:val="Prrafodelista"/>
        <w:numPr>
          <w:ilvl w:val="1"/>
          <w:numId w:val="3"/>
        </w:numPr>
        <w:spacing w:before="100" w:beforeAutospacing="1" w:after="100" w:afterAutospacing="1" w:line="360" w:lineRule="auto"/>
        <w:jc w:val="both"/>
        <w:rPr>
          <w:rFonts w:ascii="Perpetua" w:hAnsi="Perpetua"/>
          <w:lang w:val="es-ES"/>
        </w:rPr>
      </w:pPr>
      <w:r w:rsidRPr="00702B77">
        <w:rPr>
          <w:rFonts w:ascii="Perpetua" w:hAnsi="Perpetua" w:cs="Arial"/>
          <w:lang w:val="es-ES"/>
        </w:rPr>
        <w:t xml:space="preserve">Ministerio de Educación Superior Resolución No. 140/2019 Reglamento de la Educación de Posgrado de la República de </w:t>
      </w:r>
      <w:proofErr w:type="gramStart"/>
      <w:r w:rsidRPr="00702B77">
        <w:rPr>
          <w:rFonts w:ascii="Perpetua" w:hAnsi="Perpetua" w:cs="Arial"/>
          <w:lang w:val="es-ES"/>
        </w:rPr>
        <w:t>Cuba;</w:t>
      </w:r>
      <w:r w:rsidR="00FC7C90">
        <w:rPr>
          <w:rFonts w:ascii="Perpetua" w:hAnsi="Perpetua" w:cs="Arial"/>
          <w:lang w:val="es-ES"/>
        </w:rPr>
        <w:t>[</w:t>
      </w:r>
      <w:proofErr w:type="gramEnd"/>
      <w:r w:rsidR="00FC7C90">
        <w:rPr>
          <w:rFonts w:ascii="Perpetua" w:hAnsi="Perpetua" w:cs="Arial"/>
          <w:lang w:val="es-ES"/>
        </w:rPr>
        <w:t>Internet] 2019</w:t>
      </w:r>
      <w:r w:rsidRPr="00702B77">
        <w:rPr>
          <w:rFonts w:ascii="Perpetua" w:hAnsi="Perpetua" w:cs="Arial"/>
          <w:lang w:val="es-ES"/>
        </w:rPr>
        <w:t xml:space="preserve"> [c</w:t>
      </w:r>
      <w:r w:rsidR="00FC7C90">
        <w:rPr>
          <w:rFonts w:ascii="Perpetua" w:hAnsi="Perpetua" w:cs="Arial"/>
          <w:lang w:val="es-ES"/>
        </w:rPr>
        <w:t>onsul</w:t>
      </w:r>
      <w:r w:rsidRPr="00702B77">
        <w:rPr>
          <w:rFonts w:ascii="Perpetua" w:hAnsi="Perpetua" w:cs="Arial"/>
          <w:lang w:val="es-ES"/>
        </w:rPr>
        <w:t>tado 07/06/2024]. Disponible en:</w:t>
      </w:r>
      <w:r w:rsidR="00FC7C90">
        <w:rPr>
          <w:rFonts w:ascii="Perpetua" w:hAnsi="Perpetua" w:cs="Arial"/>
          <w:lang w:val="es-ES"/>
        </w:rPr>
        <w:t xml:space="preserve"> </w:t>
      </w:r>
      <w:hyperlink r:id="rId19" w:history="1">
        <w:r w:rsidR="00FC7C90" w:rsidRPr="0093719B">
          <w:rPr>
            <w:rStyle w:val="Hipervnculo"/>
            <w:rFonts w:ascii="Perpetua" w:eastAsia="Calibri" w:hAnsi="Perpetua" w:cs="Arial"/>
          </w:rPr>
          <w:t>http://www.gacetaoficial.gob.cu/pdf/GOC-2019-065.pdf</w:t>
        </w:r>
      </w:hyperlink>
    </w:p>
    <w:p w14:paraId="0FDE9EDC" w14:textId="09146EF0" w:rsidR="00193DAA" w:rsidRPr="00702B77" w:rsidRDefault="00193DAA" w:rsidP="00193DAA">
      <w:pPr>
        <w:pStyle w:val="Prrafodelista"/>
        <w:numPr>
          <w:ilvl w:val="1"/>
          <w:numId w:val="3"/>
        </w:numPr>
        <w:spacing w:before="100" w:beforeAutospacing="1" w:after="100" w:afterAutospacing="1" w:line="360" w:lineRule="auto"/>
        <w:jc w:val="both"/>
        <w:rPr>
          <w:rFonts w:ascii="Perpetua" w:hAnsi="Perpetua"/>
          <w:sz w:val="20"/>
          <w:szCs w:val="20"/>
          <w:lang w:val="es-ES"/>
        </w:rPr>
      </w:pPr>
      <w:r w:rsidRPr="00702B77">
        <w:rPr>
          <w:rFonts w:ascii="Perpetua" w:eastAsiaTheme="minorEastAsia" w:hAnsi="Perpetua"/>
          <w:color w:val="000000" w:themeColor="text1"/>
          <w:kern w:val="24"/>
          <w:sz w:val="20"/>
          <w:szCs w:val="20"/>
          <w:lang w:val="es-ES"/>
        </w:rPr>
        <w:t xml:space="preserve">Watson </w:t>
      </w:r>
      <w:proofErr w:type="spellStart"/>
      <w:r w:rsidRPr="00702B77">
        <w:rPr>
          <w:rFonts w:ascii="Perpetua" w:eastAsiaTheme="minorEastAsia" w:hAnsi="Perpetua"/>
          <w:color w:val="000000" w:themeColor="text1"/>
          <w:kern w:val="24"/>
          <w:sz w:val="20"/>
          <w:szCs w:val="20"/>
          <w:lang w:val="es-ES"/>
        </w:rPr>
        <w:t>Hernandez</w:t>
      </w:r>
      <w:proofErr w:type="spellEnd"/>
      <w:r w:rsidRPr="00702B77">
        <w:rPr>
          <w:rFonts w:ascii="Perpetua" w:eastAsiaTheme="minorEastAsia" w:hAnsi="Perpetua"/>
          <w:color w:val="000000" w:themeColor="text1"/>
          <w:kern w:val="24"/>
          <w:sz w:val="20"/>
          <w:szCs w:val="20"/>
          <w:lang w:val="es-ES"/>
        </w:rPr>
        <w:t xml:space="preserve">, R. A., &amp; Soto Rodríguez, R. (2021). Definición y manejo inicial del Trauma craneoencefálico leve. Revista Ciencia y Salud Integrando </w:t>
      </w:r>
      <w:proofErr w:type="gramStart"/>
      <w:r w:rsidRPr="00702B77">
        <w:rPr>
          <w:rFonts w:ascii="Perpetua" w:eastAsiaTheme="minorEastAsia" w:hAnsi="Perpetua"/>
          <w:color w:val="000000" w:themeColor="text1"/>
          <w:kern w:val="24"/>
          <w:sz w:val="20"/>
          <w:szCs w:val="20"/>
          <w:lang w:val="es-ES"/>
        </w:rPr>
        <w:t>Conocimientos,</w:t>
      </w:r>
      <w:r w:rsidR="00FC7C90">
        <w:rPr>
          <w:rFonts w:ascii="Perpetua" w:eastAsiaTheme="minorEastAsia" w:hAnsi="Perpetua"/>
          <w:color w:val="000000" w:themeColor="text1"/>
          <w:kern w:val="24"/>
          <w:sz w:val="20"/>
          <w:szCs w:val="20"/>
          <w:lang w:val="es-ES"/>
        </w:rPr>
        <w:t>[</w:t>
      </w:r>
      <w:proofErr w:type="gramEnd"/>
      <w:r w:rsidR="00FC7C90">
        <w:rPr>
          <w:rFonts w:ascii="Perpetua" w:eastAsiaTheme="minorEastAsia" w:hAnsi="Perpetua"/>
          <w:color w:val="000000" w:themeColor="text1"/>
          <w:kern w:val="24"/>
          <w:sz w:val="20"/>
          <w:szCs w:val="20"/>
          <w:lang w:val="es-ES"/>
        </w:rPr>
        <w:t>Internet]</w:t>
      </w:r>
      <w:r w:rsidR="00D903F8">
        <w:rPr>
          <w:rFonts w:ascii="Perpetua" w:eastAsiaTheme="minorEastAsia" w:hAnsi="Perpetua"/>
          <w:color w:val="000000" w:themeColor="text1"/>
          <w:kern w:val="24"/>
          <w:sz w:val="20"/>
          <w:szCs w:val="20"/>
          <w:lang w:val="es-ES"/>
        </w:rPr>
        <w:t>2021 [consultado enero 3 de 2025];</w:t>
      </w:r>
      <w:r w:rsidRPr="00702B77">
        <w:rPr>
          <w:rFonts w:ascii="Perpetua" w:eastAsiaTheme="minorEastAsia" w:hAnsi="Perpetua"/>
          <w:color w:val="000000" w:themeColor="text1"/>
          <w:kern w:val="24"/>
          <w:sz w:val="20"/>
          <w:szCs w:val="20"/>
          <w:lang w:val="es-ES"/>
        </w:rPr>
        <w:t xml:space="preserve">5(5).  Disponible en: </w:t>
      </w:r>
      <w:hyperlink r:id="rId20" w:history="1">
        <w:r w:rsidRPr="00702B77">
          <w:rPr>
            <w:rStyle w:val="Hipervnculo"/>
            <w:rFonts w:ascii="Perpetua" w:eastAsiaTheme="minorEastAsia" w:hAnsi="Perpetua"/>
            <w:kern w:val="24"/>
            <w:sz w:val="20"/>
            <w:szCs w:val="20"/>
            <w:lang w:val="es-ES"/>
          </w:rPr>
          <w:t>https://doi.org/10.34192/cienciaysalud.v5i5.336</w:t>
        </w:r>
      </w:hyperlink>
    </w:p>
    <w:p w14:paraId="78341D4E" w14:textId="7D2098C0" w:rsidR="00193DAA" w:rsidRPr="00702B77" w:rsidRDefault="00193DAA" w:rsidP="00193DAA">
      <w:pPr>
        <w:pStyle w:val="NormalWeb"/>
        <w:numPr>
          <w:ilvl w:val="1"/>
          <w:numId w:val="3"/>
        </w:numPr>
        <w:spacing w:before="0" w:beforeAutospacing="0" w:after="0" w:afterAutospacing="0" w:line="360" w:lineRule="auto"/>
        <w:jc w:val="both"/>
        <w:rPr>
          <w:rFonts w:ascii="Perpetua" w:eastAsiaTheme="minorEastAsia" w:hAnsi="Perpetua"/>
          <w:color w:val="000000" w:themeColor="text1"/>
          <w:kern w:val="24"/>
          <w:lang w:val="es-ES"/>
        </w:rPr>
      </w:pPr>
      <w:r w:rsidRPr="00702B77">
        <w:rPr>
          <w:rFonts w:ascii="Perpetua" w:eastAsiaTheme="minorEastAsia" w:hAnsi="Perpetua"/>
          <w:color w:val="000000" w:themeColor="text1"/>
          <w:kern w:val="24"/>
          <w:lang w:val="es-ES"/>
        </w:rPr>
        <w:t xml:space="preserve">Vera Portilla, L. I., </w:t>
      </w:r>
      <w:proofErr w:type="spellStart"/>
      <w:r w:rsidRPr="00702B77">
        <w:rPr>
          <w:rFonts w:ascii="Perpetua" w:eastAsiaTheme="minorEastAsia" w:hAnsi="Perpetua"/>
          <w:color w:val="000000" w:themeColor="text1"/>
          <w:kern w:val="24"/>
          <w:lang w:val="es-ES"/>
        </w:rPr>
        <w:t>FromentBlum</w:t>
      </w:r>
      <w:proofErr w:type="spellEnd"/>
      <w:r w:rsidRPr="00702B77">
        <w:rPr>
          <w:rFonts w:ascii="Perpetua" w:eastAsiaTheme="minorEastAsia" w:hAnsi="Perpetua"/>
          <w:color w:val="000000" w:themeColor="text1"/>
          <w:kern w:val="24"/>
          <w:lang w:val="es-ES"/>
        </w:rPr>
        <w:t xml:space="preserve">, M. F., Morocho </w:t>
      </w:r>
      <w:proofErr w:type="spellStart"/>
      <w:r w:rsidRPr="00702B77">
        <w:rPr>
          <w:rFonts w:ascii="Perpetua" w:eastAsiaTheme="minorEastAsia" w:hAnsi="Perpetua"/>
          <w:color w:val="000000" w:themeColor="text1"/>
          <w:kern w:val="24"/>
          <w:lang w:val="es-ES"/>
        </w:rPr>
        <w:t>Sanchez</w:t>
      </w:r>
      <w:proofErr w:type="spellEnd"/>
      <w:r w:rsidRPr="00702B77">
        <w:rPr>
          <w:rFonts w:ascii="Perpetua" w:eastAsiaTheme="minorEastAsia" w:hAnsi="Perpetua"/>
          <w:color w:val="000000" w:themeColor="text1"/>
          <w:kern w:val="24"/>
          <w:lang w:val="es-ES"/>
        </w:rPr>
        <w:t xml:space="preserve">, M. E., &amp; Suárez </w:t>
      </w:r>
      <w:proofErr w:type="spellStart"/>
      <w:r w:rsidRPr="00702B77">
        <w:rPr>
          <w:rFonts w:ascii="Perpetua" w:eastAsiaTheme="minorEastAsia" w:hAnsi="Perpetua"/>
          <w:color w:val="000000" w:themeColor="text1"/>
          <w:kern w:val="24"/>
          <w:lang w:val="es-ES"/>
        </w:rPr>
        <w:t>Bacilio</w:t>
      </w:r>
      <w:proofErr w:type="spellEnd"/>
      <w:r w:rsidRPr="00702B77">
        <w:rPr>
          <w:rFonts w:ascii="Perpetua" w:eastAsiaTheme="minorEastAsia" w:hAnsi="Perpetua"/>
          <w:color w:val="000000" w:themeColor="text1"/>
          <w:kern w:val="24"/>
          <w:lang w:val="es-ES"/>
        </w:rPr>
        <w:t xml:space="preserve">, A. M.  Trauma cráneo encefálico leve a propósito de un caso hospital clínica San Francisco. RECIAMUC, </w:t>
      </w:r>
      <w:r w:rsidR="00D903F8">
        <w:rPr>
          <w:rFonts w:ascii="Perpetua" w:eastAsiaTheme="minorEastAsia" w:hAnsi="Perpetua"/>
          <w:color w:val="000000" w:themeColor="text1"/>
          <w:kern w:val="24"/>
          <w:lang w:val="es-ES"/>
        </w:rPr>
        <w:t>[Internet] 2022 [consultado 5 de febrero del 2025];</w:t>
      </w:r>
      <w:r w:rsidRPr="00702B77">
        <w:rPr>
          <w:rFonts w:ascii="Perpetua" w:eastAsiaTheme="minorEastAsia" w:hAnsi="Perpetua"/>
          <w:color w:val="000000" w:themeColor="text1"/>
          <w:kern w:val="24"/>
          <w:lang w:val="es-ES"/>
        </w:rPr>
        <w:t xml:space="preserve">6(2), 342-348.Disponible en  </w:t>
      </w:r>
      <w:hyperlink r:id="rId21" w:history="1">
        <w:r w:rsidRPr="00702B77">
          <w:rPr>
            <w:rStyle w:val="Hipervnculo"/>
            <w:rFonts w:ascii="Perpetua" w:eastAsiaTheme="minorEastAsia" w:hAnsi="Perpetua"/>
            <w:kern w:val="24"/>
            <w:lang w:val="es-ES"/>
          </w:rPr>
          <w:t>https://doi.org/10.26820/reciamuc/6.(2).mayo.2022.342-348</w:t>
        </w:r>
      </w:hyperlink>
    </w:p>
    <w:p w14:paraId="4AF10174" w14:textId="092054BC" w:rsidR="00193DAA" w:rsidRPr="00702B77" w:rsidRDefault="00193DAA" w:rsidP="00193DAA">
      <w:pPr>
        <w:pStyle w:val="Prrafodelista"/>
        <w:numPr>
          <w:ilvl w:val="1"/>
          <w:numId w:val="3"/>
        </w:numPr>
        <w:spacing w:before="100" w:beforeAutospacing="1" w:after="100" w:afterAutospacing="1" w:line="360" w:lineRule="auto"/>
        <w:jc w:val="both"/>
        <w:rPr>
          <w:rStyle w:val="Hipervnculo"/>
          <w:rFonts w:ascii="Perpetua" w:hAnsi="Perpetua"/>
          <w:color w:val="auto"/>
          <w:u w:val="none"/>
          <w:lang w:val="es-ES"/>
        </w:rPr>
      </w:pPr>
      <w:r w:rsidRPr="00702B77">
        <w:rPr>
          <w:rFonts w:ascii="Perpetua" w:hAnsi="Perpetua" w:cs="Arial"/>
        </w:rPr>
        <w:t>Quezada F I</w:t>
      </w:r>
      <w:r w:rsidR="00316725">
        <w:rPr>
          <w:rFonts w:ascii="Perpetua" w:hAnsi="Perpetua" w:cs="Arial"/>
        </w:rPr>
        <w:t>.</w:t>
      </w:r>
      <w:r w:rsidRPr="00702B77">
        <w:rPr>
          <w:rFonts w:ascii="Perpetua" w:hAnsi="Perpetua" w:cs="Arial"/>
        </w:rPr>
        <w:t xml:space="preserve"> Traumatismo craneoencefálico clasificación, manejo inicial y pronostico. </w:t>
      </w:r>
      <w:r w:rsidRPr="00702B77">
        <w:rPr>
          <w:rFonts w:ascii="Perpetua" w:hAnsi="Perpetua" w:cs="Arial"/>
          <w:i/>
          <w:iCs/>
        </w:rPr>
        <w:t xml:space="preserve">Dominio de las </w:t>
      </w:r>
      <w:proofErr w:type="gramStart"/>
      <w:r w:rsidRPr="00702B77">
        <w:rPr>
          <w:rFonts w:ascii="Perpetua" w:hAnsi="Perpetua" w:cs="Arial"/>
          <w:i/>
          <w:iCs/>
        </w:rPr>
        <w:t>Ciencias</w:t>
      </w:r>
      <w:r w:rsidRPr="00702B77">
        <w:rPr>
          <w:rFonts w:ascii="Perpetua" w:hAnsi="Perpetua" w:cs="Arial"/>
        </w:rPr>
        <w:t xml:space="preserve"> ;</w:t>
      </w:r>
      <w:proofErr w:type="gramEnd"/>
      <w:r w:rsidRPr="00702B77">
        <w:rPr>
          <w:rFonts w:ascii="Perpetua" w:hAnsi="Perpetua" w:cs="Arial"/>
        </w:rPr>
        <w:t xml:space="preserve"> </w:t>
      </w:r>
      <w:r w:rsidR="00D903F8">
        <w:rPr>
          <w:rFonts w:ascii="Perpetua" w:hAnsi="Perpetua" w:cs="Arial"/>
        </w:rPr>
        <w:t>[Internet]2024[consultado el 3 de enero del 2025];</w:t>
      </w:r>
      <w:r w:rsidRPr="00702B77">
        <w:rPr>
          <w:rFonts w:ascii="Perpetua" w:hAnsi="Perpetua" w:cs="Arial"/>
        </w:rPr>
        <w:t xml:space="preserve">10 (1,) p. 410-421. </w:t>
      </w:r>
      <w:hyperlink r:id="rId22" w:history="1">
        <w:r w:rsidRPr="00702B77">
          <w:rPr>
            <w:rStyle w:val="Hipervnculo"/>
            <w:rFonts w:ascii="Perpetua" w:hAnsi="Perpetua" w:cs="Arial"/>
          </w:rPr>
          <w:t xml:space="preserve">https://doi.org/10.23857/dc.v10i1.3720  </w:t>
        </w:r>
      </w:hyperlink>
    </w:p>
    <w:p w14:paraId="7490963E" w14:textId="60D90E64" w:rsidR="00193DAA" w:rsidRPr="00702B77" w:rsidRDefault="00193DAA" w:rsidP="00193DAA">
      <w:pPr>
        <w:pStyle w:val="NormalWeb"/>
        <w:numPr>
          <w:ilvl w:val="1"/>
          <w:numId w:val="3"/>
        </w:numPr>
        <w:spacing w:after="0" w:line="360" w:lineRule="auto"/>
        <w:jc w:val="both"/>
        <w:rPr>
          <w:rFonts w:ascii="Perpetua" w:eastAsiaTheme="minorEastAsia" w:hAnsi="Perpetua"/>
          <w:color w:val="000000" w:themeColor="text1"/>
          <w:kern w:val="24"/>
          <w:sz w:val="20"/>
          <w:szCs w:val="20"/>
          <w:lang w:val="es-ES"/>
        </w:rPr>
      </w:pPr>
      <w:r w:rsidRPr="00702B77">
        <w:rPr>
          <w:rFonts w:ascii="Perpetua" w:hAnsi="Perpetua" w:cs="Arial"/>
        </w:rPr>
        <w:t xml:space="preserve">Jiménez Pérez </w:t>
      </w:r>
      <w:proofErr w:type="gramStart"/>
      <w:r w:rsidRPr="00702B77">
        <w:rPr>
          <w:rFonts w:ascii="Perpetua" w:hAnsi="Perpetua" w:cs="Arial"/>
        </w:rPr>
        <w:t xml:space="preserve">S </w:t>
      </w:r>
      <w:r w:rsidR="00D903F8">
        <w:rPr>
          <w:rFonts w:ascii="Perpetua" w:hAnsi="Perpetua" w:cs="Arial"/>
        </w:rPr>
        <w:t>.</w:t>
      </w:r>
      <w:proofErr w:type="gramEnd"/>
      <w:r w:rsidRPr="00702B77">
        <w:rPr>
          <w:rFonts w:ascii="Perpetua" w:hAnsi="Perpetua" w:cs="Arial"/>
        </w:rPr>
        <w:t xml:space="preserve"> Secuelas por traumatismo cráneo encefálico secundario a riesgos de trabajo y su impacto económico en términos de incapacidad permanente parcial en el órgano de operación administrativa desconcentrada </w:t>
      </w:r>
      <w:proofErr w:type="spellStart"/>
      <w:r w:rsidRPr="00702B77">
        <w:rPr>
          <w:rFonts w:ascii="Perpetua" w:hAnsi="Perpetua" w:cs="Arial"/>
        </w:rPr>
        <w:t>querétaro</w:t>
      </w:r>
      <w:proofErr w:type="spellEnd"/>
      <w:r w:rsidRPr="00702B77">
        <w:rPr>
          <w:rFonts w:ascii="Perpetua" w:hAnsi="Perpetua" w:cs="Arial"/>
        </w:rPr>
        <w:t xml:space="preserve"> de 2015- 2022.Repositorio de Tesis, Universidad Autónoma de Querétaro </w:t>
      </w:r>
      <w:r w:rsidR="00D903F8">
        <w:rPr>
          <w:rFonts w:ascii="Perpetua" w:hAnsi="Perpetua" w:cs="Arial"/>
        </w:rPr>
        <w:t xml:space="preserve">[Internet] 2024[consultado 3 de enero del 2025] </w:t>
      </w:r>
      <w:r w:rsidRPr="00702B77">
        <w:rPr>
          <w:rFonts w:ascii="Perpetua" w:hAnsi="Perpetua" w:cs="Arial"/>
        </w:rPr>
        <w:t xml:space="preserve">disponible </w:t>
      </w:r>
      <w:hyperlink r:id="rId23" w:history="1">
        <w:r w:rsidRPr="00702B77">
          <w:rPr>
            <w:rStyle w:val="Hipervnculo"/>
            <w:rFonts w:ascii="Perpetua" w:eastAsia="Calibri" w:hAnsi="Perpetua" w:cs="Arial"/>
          </w:rPr>
          <w:t>https://repositorio.ri-ng.uaq.mx</w:t>
        </w:r>
      </w:hyperlink>
      <w:r w:rsidRPr="00702B77">
        <w:rPr>
          <w:rFonts w:ascii="Perpetua" w:hAnsi="Perpetua" w:cs="Arial"/>
        </w:rPr>
        <w:t xml:space="preserve"> </w:t>
      </w:r>
    </w:p>
    <w:p w14:paraId="6E310885" w14:textId="068D276B" w:rsidR="00193DAA" w:rsidRPr="00702B77" w:rsidRDefault="00193DAA" w:rsidP="00193DAA">
      <w:pPr>
        <w:pStyle w:val="Prrafodelista"/>
        <w:numPr>
          <w:ilvl w:val="1"/>
          <w:numId w:val="3"/>
        </w:numPr>
        <w:spacing w:before="100" w:beforeAutospacing="1" w:after="100" w:afterAutospacing="1" w:line="360" w:lineRule="auto"/>
        <w:jc w:val="both"/>
        <w:rPr>
          <w:rStyle w:val="Hipervnculo"/>
          <w:rFonts w:ascii="Perpetua" w:hAnsi="Perpetua"/>
          <w:color w:val="auto"/>
          <w:u w:val="none"/>
        </w:rPr>
      </w:pPr>
      <w:proofErr w:type="spellStart"/>
      <w:r w:rsidRPr="00702B77">
        <w:rPr>
          <w:rStyle w:val="Hipervnculo"/>
          <w:rFonts w:ascii="Perpetua" w:hAnsi="Perpetua"/>
          <w:color w:val="auto"/>
          <w:u w:val="none"/>
          <w:lang w:val="es-ES"/>
        </w:rPr>
        <w:lastRenderedPageBreak/>
        <w:t>Temboury</w:t>
      </w:r>
      <w:proofErr w:type="spellEnd"/>
      <w:r w:rsidRPr="00702B77">
        <w:rPr>
          <w:rStyle w:val="Hipervnculo"/>
          <w:rFonts w:ascii="Perpetua" w:hAnsi="Perpetua"/>
          <w:color w:val="auto"/>
          <w:u w:val="none"/>
          <w:lang w:val="es-ES"/>
        </w:rPr>
        <w:t xml:space="preserve"> Ruiz F, Moya Torrecilla F, Arráez Sánchez MA, Arribas Gómez I, Vicente Bártulos A, Gallego España F et al Traumatismo craneoencefálico leve y biomarcadores de lesión cerebral aguda. Revista Española de Urgencia y Emergencia </w:t>
      </w:r>
      <w:r w:rsidR="00D903F8">
        <w:rPr>
          <w:rStyle w:val="Hipervnculo"/>
          <w:rFonts w:ascii="Perpetua" w:hAnsi="Perpetua"/>
          <w:color w:val="auto"/>
          <w:u w:val="none"/>
          <w:lang w:val="es-ES"/>
        </w:rPr>
        <w:t>[Internet]2024[consultado el 8 de enero de 2025;</w:t>
      </w:r>
      <w:r w:rsidRPr="00702B77">
        <w:rPr>
          <w:rStyle w:val="Hipervnculo"/>
          <w:rFonts w:ascii="Perpetua" w:hAnsi="Perpetua"/>
          <w:color w:val="auto"/>
          <w:u w:val="none"/>
          <w:lang w:val="es-ES"/>
        </w:rPr>
        <w:t xml:space="preserve"> </w:t>
      </w:r>
      <w:r w:rsidR="00D903F8">
        <w:rPr>
          <w:rStyle w:val="Hipervnculo"/>
          <w:rFonts w:ascii="Perpetua" w:hAnsi="Perpetua"/>
          <w:color w:val="auto"/>
          <w:u w:val="none"/>
          <w:lang w:val="es-ES"/>
        </w:rPr>
        <w:t>(</w:t>
      </w:r>
      <w:r w:rsidR="00D903F8" w:rsidRPr="00702B77">
        <w:rPr>
          <w:rStyle w:val="Hipervnculo"/>
          <w:rFonts w:ascii="Perpetua" w:hAnsi="Perpetua"/>
          <w:color w:val="auto"/>
          <w:u w:val="none"/>
          <w:lang w:val="es-ES"/>
        </w:rPr>
        <w:t>3)</w:t>
      </w:r>
      <w:r w:rsidR="00D903F8">
        <w:rPr>
          <w:rStyle w:val="Hipervnculo"/>
          <w:rFonts w:ascii="Perpetua" w:hAnsi="Perpetua"/>
          <w:color w:val="auto"/>
          <w:u w:val="none"/>
          <w:lang w:val="es-ES"/>
        </w:rPr>
        <w:t>:</w:t>
      </w:r>
      <w:r w:rsidRPr="00702B77">
        <w:rPr>
          <w:rStyle w:val="Hipervnculo"/>
          <w:rFonts w:ascii="Perpetua" w:hAnsi="Perpetua"/>
          <w:color w:val="auto"/>
          <w:u w:val="none"/>
          <w:lang w:val="es-ES"/>
        </w:rPr>
        <w:t xml:space="preserve">31-36. Disponible </w:t>
      </w:r>
      <w:r w:rsidR="00D903F8" w:rsidRPr="00702B77">
        <w:rPr>
          <w:rStyle w:val="Hipervnculo"/>
          <w:rFonts w:ascii="Perpetua" w:hAnsi="Perpetua"/>
          <w:color w:val="auto"/>
          <w:u w:val="none"/>
          <w:lang w:val="es-ES"/>
        </w:rPr>
        <w:t>en:</w:t>
      </w:r>
      <w:r w:rsidRPr="00702B77">
        <w:rPr>
          <w:rFonts w:ascii="Perpetua" w:hAnsi="Perpetua"/>
        </w:rPr>
        <w:t xml:space="preserve"> </w:t>
      </w:r>
      <w:hyperlink r:id="rId24" w:history="1">
        <w:r w:rsidRPr="00702B77">
          <w:rPr>
            <w:rStyle w:val="Hipervnculo"/>
            <w:rFonts w:ascii="Perpetua" w:hAnsi="Perpetua"/>
            <w:lang w:val="es-ES"/>
          </w:rPr>
          <w:t>www.reue.org</w:t>
        </w:r>
      </w:hyperlink>
      <w:r w:rsidRPr="00702B77">
        <w:rPr>
          <w:rStyle w:val="Hipervnculo"/>
          <w:rFonts w:ascii="Perpetua" w:hAnsi="Perpetua"/>
          <w:color w:val="auto"/>
          <w:u w:val="none"/>
          <w:lang w:val="es-ES"/>
        </w:rPr>
        <w:t xml:space="preserve"> </w:t>
      </w:r>
    </w:p>
    <w:p w14:paraId="64F6F686" w14:textId="4120021D" w:rsidR="00193DAA" w:rsidRPr="00702B77" w:rsidRDefault="00193DAA" w:rsidP="00193DAA">
      <w:pPr>
        <w:pStyle w:val="NormalWeb"/>
        <w:numPr>
          <w:ilvl w:val="1"/>
          <w:numId w:val="3"/>
        </w:numPr>
        <w:spacing w:before="0" w:beforeAutospacing="0" w:after="0" w:afterAutospacing="0" w:line="360" w:lineRule="auto"/>
        <w:jc w:val="both"/>
        <w:rPr>
          <w:rFonts w:ascii="Perpetua" w:eastAsiaTheme="minorEastAsia" w:hAnsi="Perpetua"/>
          <w:color w:val="000000" w:themeColor="text1"/>
          <w:kern w:val="24"/>
          <w:lang w:val="es-ES"/>
        </w:rPr>
      </w:pPr>
      <w:proofErr w:type="spellStart"/>
      <w:r w:rsidRPr="00702B77">
        <w:rPr>
          <w:rFonts w:ascii="Perpetua" w:hAnsi="Perpetua" w:cs="Arial"/>
        </w:rPr>
        <w:t>Viltre</w:t>
      </w:r>
      <w:proofErr w:type="spellEnd"/>
      <w:r w:rsidRPr="00702B77">
        <w:rPr>
          <w:rFonts w:ascii="Perpetua" w:hAnsi="Perpetua" w:cs="Arial"/>
        </w:rPr>
        <w:t xml:space="preserve"> Calderón, C. </w:t>
      </w:r>
      <w:r w:rsidRPr="00702B77">
        <w:rPr>
          <w:rFonts w:ascii="Perpetua" w:hAnsi="Perpetua" w:cs="Arial"/>
          <w:i/>
        </w:rPr>
        <w:t>Observaciones entorno a la intervención educativa. ¿Una cuestión pedagógica o de Salud?</w:t>
      </w:r>
      <w:r w:rsidRPr="00702B77">
        <w:rPr>
          <w:rFonts w:ascii="Perpetua" w:hAnsi="Perpetua" w:cs="Arial"/>
        </w:rPr>
        <w:t xml:space="preserve"> [Segundo Encuentro latinoamericano de Educación Médica Superior] Conferencia Magistral Inaugural. Holguín, </w:t>
      </w:r>
      <w:r w:rsidR="00316725" w:rsidRPr="00702B77">
        <w:rPr>
          <w:rFonts w:ascii="Perpetua" w:hAnsi="Perpetua" w:cs="Arial"/>
        </w:rPr>
        <w:t>Cuba.</w:t>
      </w:r>
      <w:r w:rsidR="00316725">
        <w:rPr>
          <w:rFonts w:ascii="Perpetua" w:hAnsi="Perpetua" w:cs="Arial"/>
        </w:rPr>
        <w:t xml:space="preserve"> [</w:t>
      </w:r>
      <w:r w:rsidR="00D903F8">
        <w:rPr>
          <w:rFonts w:ascii="Perpetua" w:hAnsi="Perpetua" w:cs="Arial"/>
        </w:rPr>
        <w:t>Internet]2023.</w:t>
      </w:r>
    </w:p>
    <w:p w14:paraId="715C4FAA" w14:textId="640BA7A3" w:rsidR="00193DAA" w:rsidRPr="00702B77" w:rsidRDefault="00193DAA" w:rsidP="00193DAA">
      <w:pPr>
        <w:pStyle w:val="NormalWeb"/>
        <w:numPr>
          <w:ilvl w:val="1"/>
          <w:numId w:val="3"/>
        </w:numPr>
        <w:spacing w:before="0" w:beforeAutospacing="0" w:after="0" w:afterAutospacing="0" w:line="360" w:lineRule="auto"/>
        <w:jc w:val="both"/>
        <w:rPr>
          <w:rFonts w:ascii="Perpetua" w:eastAsiaTheme="minorEastAsia" w:hAnsi="Perpetua"/>
          <w:color w:val="000000" w:themeColor="text1"/>
          <w:kern w:val="24"/>
          <w:lang w:val="en-US"/>
        </w:rPr>
      </w:pPr>
      <w:proofErr w:type="spellStart"/>
      <w:r w:rsidRPr="00702B77">
        <w:rPr>
          <w:rFonts w:ascii="Perpetua" w:hAnsi="Perpetua" w:cs="Arial"/>
        </w:rPr>
        <w:t>Viltre</w:t>
      </w:r>
      <w:proofErr w:type="spellEnd"/>
      <w:r w:rsidRPr="00702B77">
        <w:rPr>
          <w:rFonts w:ascii="Perpetua" w:hAnsi="Perpetua" w:cs="Arial"/>
        </w:rPr>
        <w:t xml:space="preserve"> Calderón, C.</w:t>
      </w:r>
      <w:r w:rsidRPr="00702B77">
        <w:rPr>
          <w:rFonts w:ascii="Perpetua" w:hAnsi="Perpetua" w:cs="Arial"/>
          <w:i/>
        </w:rPr>
        <w:t xml:space="preserve"> </w:t>
      </w:r>
      <w:r w:rsidRPr="00702B77">
        <w:rPr>
          <w:rFonts w:ascii="Perpetua" w:hAnsi="Perpetua" w:cs="Arial"/>
          <w:bCs/>
          <w:i/>
        </w:rPr>
        <w:t>Aplicación de la intervención educativa en salud por especialidades médicas.</w:t>
      </w:r>
      <w:r w:rsidRPr="00702B77">
        <w:rPr>
          <w:rFonts w:ascii="Perpetua" w:hAnsi="Perpetua" w:cs="Arial"/>
          <w:bCs/>
        </w:rPr>
        <w:t xml:space="preserve"> [Diplomado de Intervención Educativa en Salud] Conferencia del tema 5 del programa. </w:t>
      </w:r>
      <w:r w:rsidRPr="00702B77">
        <w:rPr>
          <w:rFonts w:ascii="Perpetua" w:hAnsi="Perpetua" w:cs="Arial"/>
          <w:bCs/>
          <w:lang w:val="en-US"/>
        </w:rPr>
        <w:t xml:space="preserve">Holguín, Cuba. </w:t>
      </w:r>
      <w:r w:rsidR="00D903F8">
        <w:rPr>
          <w:rFonts w:ascii="Perpetua" w:hAnsi="Perpetua" w:cs="Arial"/>
          <w:bCs/>
          <w:lang w:val="en-US"/>
        </w:rPr>
        <w:t>[Internet] 2023.</w:t>
      </w:r>
    </w:p>
    <w:p w14:paraId="439331B5" w14:textId="240D67CC" w:rsidR="00193DAA" w:rsidRPr="00702B77" w:rsidRDefault="00193DAA" w:rsidP="00193DAA">
      <w:pPr>
        <w:pStyle w:val="NormalWeb"/>
        <w:numPr>
          <w:ilvl w:val="1"/>
          <w:numId w:val="3"/>
        </w:numPr>
        <w:spacing w:after="0" w:line="360" w:lineRule="auto"/>
        <w:jc w:val="both"/>
        <w:rPr>
          <w:rFonts w:ascii="Perpetua" w:eastAsiaTheme="minorEastAsia" w:hAnsi="Perpetua"/>
          <w:color w:val="000000" w:themeColor="text1"/>
          <w:kern w:val="24"/>
          <w:sz w:val="20"/>
          <w:szCs w:val="20"/>
          <w:lang w:val="es-ES"/>
        </w:rPr>
      </w:pPr>
      <w:r w:rsidRPr="00702B77">
        <w:rPr>
          <w:rFonts w:ascii="Perpetua" w:hAnsi="Perpetua" w:cs="Arial"/>
        </w:rPr>
        <w:t>Menéndez Zapata Y;</w:t>
      </w:r>
      <w:r w:rsidR="00316725">
        <w:rPr>
          <w:rFonts w:ascii="Perpetua" w:hAnsi="Perpetua" w:cs="Arial"/>
        </w:rPr>
        <w:t xml:space="preserve"> </w:t>
      </w:r>
      <w:r w:rsidR="00316725" w:rsidRPr="00702B77">
        <w:rPr>
          <w:rFonts w:ascii="Perpetua" w:hAnsi="Perpetua" w:cs="Arial"/>
        </w:rPr>
        <w:t>Rodríguez</w:t>
      </w:r>
      <w:r w:rsidR="00316725">
        <w:rPr>
          <w:rFonts w:ascii="Perpetua" w:hAnsi="Perpetua" w:cs="Arial"/>
        </w:rPr>
        <w:t xml:space="preserve"> Sánchez</w:t>
      </w:r>
      <w:r w:rsidRPr="00702B77">
        <w:rPr>
          <w:rFonts w:ascii="Perpetua" w:hAnsi="Perpetua" w:cs="Arial"/>
        </w:rPr>
        <w:t xml:space="preserve"> </w:t>
      </w:r>
      <w:r w:rsidR="00316725" w:rsidRPr="00702B77">
        <w:rPr>
          <w:rFonts w:ascii="Perpetua" w:hAnsi="Perpetua" w:cs="Arial"/>
        </w:rPr>
        <w:t>Y; Escalona</w:t>
      </w:r>
      <w:r w:rsidRPr="00702B77">
        <w:rPr>
          <w:rFonts w:ascii="Perpetua" w:hAnsi="Perpetua" w:cs="Arial"/>
        </w:rPr>
        <w:t xml:space="preserve"> Roja </w:t>
      </w:r>
      <w:r w:rsidR="00316725" w:rsidRPr="00702B77">
        <w:rPr>
          <w:rFonts w:ascii="Perpetua" w:hAnsi="Perpetua" w:cs="Arial"/>
        </w:rPr>
        <w:t>Leyva</w:t>
      </w:r>
      <w:r w:rsidRPr="00702B77">
        <w:rPr>
          <w:rFonts w:ascii="Perpetua" w:hAnsi="Perpetua" w:cs="Arial"/>
        </w:rPr>
        <w:t xml:space="preserve"> Rojas A D; Parte </w:t>
      </w:r>
      <w:r w:rsidR="00316725" w:rsidRPr="00702B77">
        <w:rPr>
          <w:rFonts w:ascii="Perpetua" w:hAnsi="Perpetua" w:cs="Arial"/>
        </w:rPr>
        <w:t>1 Fundamentos, modelos</w:t>
      </w:r>
      <w:r w:rsidRPr="00702B77">
        <w:rPr>
          <w:rFonts w:ascii="Perpetua" w:hAnsi="Perpetua" w:cs="Arial"/>
        </w:rPr>
        <w:t xml:space="preserve"> y proyectos de Intervención educativa en </w:t>
      </w:r>
      <w:proofErr w:type="spellStart"/>
      <w:r w:rsidR="00316725" w:rsidRPr="00702B77">
        <w:rPr>
          <w:rFonts w:ascii="Perpetua" w:hAnsi="Perpetua" w:cs="Arial"/>
        </w:rPr>
        <w:t>salud.Cap</w:t>
      </w:r>
      <w:proofErr w:type="spellEnd"/>
      <w:r w:rsidR="00316725" w:rsidRPr="00702B77">
        <w:rPr>
          <w:rFonts w:ascii="Perpetua" w:hAnsi="Perpetua" w:cs="Arial"/>
        </w:rPr>
        <w:t>.</w:t>
      </w:r>
      <w:r w:rsidRPr="00702B77">
        <w:rPr>
          <w:rFonts w:ascii="Perpetua" w:hAnsi="Perpetua" w:cs="Arial"/>
        </w:rPr>
        <w:t xml:space="preserve"> 2 Concepciones pedagógicas para la construcción de intervenciones educativas en </w:t>
      </w:r>
      <w:r w:rsidR="00316725" w:rsidRPr="00702B77">
        <w:rPr>
          <w:rFonts w:ascii="Perpetua" w:hAnsi="Perpetua" w:cs="Arial"/>
        </w:rPr>
        <w:t>salud</w:t>
      </w:r>
      <w:r w:rsidR="00316725">
        <w:rPr>
          <w:rFonts w:ascii="Perpetua" w:hAnsi="Perpetua" w:cs="Arial"/>
        </w:rPr>
        <w:t>. La</w:t>
      </w:r>
      <w:r w:rsidRPr="00702B77">
        <w:rPr>
          <w:rFonts w:ascii="Perpetua" w:hAnsi="Perpetua" w:cs="Arial"/>
        </w:rPr>
        <w:t xml:space="preserve"> Intervención </w:t>
      </w:r>
      <w:proofErr w:type="spellStart"/>
      <w:proofErr w:type="gramStart"/>
      <w:r w:rsidRPr="00702B77">
        <w:rPr>
          <w:rFonts w:ascii="Perpetua" w:hAnsi="Perpetua" w:cs="Arial"/>
        </w:rPr>
        <w:t>educativa:una</w:t>
      </w:r>
      <w:proofErr w:type="spellEnd"/>
      <w:proofErr w:type="gramEnd"/>
      <w:r w:rsidRPr="00702B77">
        <w:rPr>
          <w:rFonts w:ascii="Perpetua" w:hAnsi="Perpetua" w:cs="Arial"/>
        </w:rPr>
        <w:t xml:space="preserve"> mirada desde la educación médica .Sello Editorial nova educare.</w:t>
      </w:r>
      <w:r w:rsidR="00316725">
        <w:rPr>
          <w:rFonts w:ascii="Perpetua" w:hAnsi="Perpetua" w:cs="Arial"/>
        </w:rPr>
        <w:t xml:space="preserve">. [Internet] 2024[consultado 5 de enero del 2025] disponible en : </w:t>
      </w:r>
      <w:hyperlink r:id="rId25" w:history="1">
        <w:r w:rsidR="00994311" w:rsidRPr="0093719B">
          <w:rPr>
            <w:rStyle w:val="Hipervnculo"/>
            <w:rFonts w:ascii="Perpetua" w:hAnsi="Perpetua" w:cs="Arial"/>
          </w:rPr>
          <w:t>https://novaeducare/978-92-92-990094-6-8</w:t>
        </w:r>
      </w:hyperlink>
      <w:r w:rsidR="00994311">
        <w:rPr>
          <w:rFonts w:ascii="Perpetua" w:hAnsi="Perpetua" w:cs="Arial"/>
        </w:rPr>
        <w:t xml:space="preserve"> </w:t>
      </w:r>
    </w:p>
    <w:p w14:paraId="30FE7FA6" w14:textId="034E3C80" w:rsidR="00193DAA" w:rsidRPr="00702B77" w:rsidRDefault="00193DAA" w:rsidP="00193DAA">
      <w:pPr>
        <w:pStyle w:val="NormalWeb"/>
        <w:numPr>
          <w:ilvl w:val="1"/>
          <w:numId w:val="3"/>
        </w:numPr>
        <w:spacing w:after="0" w:line="360" w:lineRule="auto"/>
        <w:jc w:val="both"/>
        <w:rPr>
          <w:rFonts w:ascii="Perpetua" w:eastAsiaTheme="minorEastAsia" w:hAnsi="Perpetua"/>
          <w:color w:val="000000" w:themeColor="text1"/>
          <w:kern w:val="24"/>
          <w:lang w:val="es-ES"/>
        </w:rPr>
      </w:pPr>
      <w:r w:rsidRPr="00702B77">
        <w:rPr>
          <w:rFonts w:ascii="Perpetua" w:hAnsi="Perpetua"/>
        </w:rPr>
        <w:t>Menéndez Zapata Y, Escalona Rojas V, González García T R. Estrategia de superación en acupuntura para neurocirujanos en la atención al neurotrauma leve. CISALUD.</w:t>
      </w:r>
      <w:r w:rsidR="00316725">
        <w:rPr>
          <w:rFonts w:ascii="Perpetua" w:hAnsi="Perpetua"/>
        </w:rPr>
        <w:t>2023[Internet]2023[consultado 10 de enero del 2025]</w:t>
      </w:r>
      <w:r w:rsidRPr="00702B77">
        <w:rPr>
          <w:rFonts w:ascii="Perpetua" w:hAnsi="Perpetua"/>
        </w:rPr>
        <w:t xml:space="preserve"> Disponible en: </w:t>
      </w:r>
      <w:hyperlink r:id="rId26" w:history="1">
        <w:r w:rsidRPr="00702B77">
          <w:rPr>
            <w:rStyle w:val="Hipervnculo"/>
            <w:rFonts w:ascii="Perpetua" w:eastAsiaTheme="minorEastAsia" w:hAnsi="Perpetua"/>
            <w:kern w:val="24"/>
          </w:rPr>
          <w:t>https://cisalud-ucmh.sld.cu/index.phpcisalud2023/paper/view/643</w:t>
        </w:r>
      </w:hyperlink>
    </w:p>
    <w:p w14:paraId="2DCF736D" w14:textId="0A274594" w:rsidR="00193DAA" w:rsidRPr="00702B77" w:rsidRDefault="00193DAA" w:rsidP="00193DAA">
      <w:pPr>
        <w:pStyle w:val="Prrafodelista"/>
        <w:numPr>
          <w:ilvl w:val="1"/>
          <w:numId w:val="3"/>
        </w:numPr>
        <w:spacing w:before="100" w:beforeAutospacing="1" w:after="100" w:afterAutospacing="1" w:line="360" w:lineRule="auto"/>
        <w:jc w:val="both"/>
        <w:rPr>
          <w:rStyle w:val="Hipervnculo"/>
          <w:rFonts w:ascii="Perpetua" w:hAnsi="Perpetua"/>
          <w:b/>
          <w:bCs/>
          <w:color w:val="auto"/>
          <w:u w:val="none"/>
          <w:lang w:val="es-ES"/>
        </w:rPr>
      </w:pPr>
      <w:r w:rsidRPr="00702B77">
        <w:rPr>
          <w:rFonts w:ascii="Perpetua" w:hAnsi="Perpetua"/>
          <w:lang w:val="es-ES"/>
        </w:rPr>
        <w:t xml:space="preserve">Menéndez-Zapata Y, Escalona-Rojas V, González-García </w:t>
      </w:r>
      <w:proofErr w:type="gramStart"/>
      <w:r w:rsidRPr="00702B77">
        <w:rPr>
          <w:rFonts w:ascii="Perpetua" w:hAnsi="Perpetua"/>
          <w:lang w:val="es-ES"/>
        </w:rPr>
        <w:t>TR  Parálisis</w:t>
      </w:r>
      <w:proofErr w:type="gramEnd"/>
      <w:r w:rsidRPr="00702B77">
        <w:rPr>
          <w:rFonts w:ascii="Perpetua" w:hAnsi="Perpetua"/>
          <w:lang w:val="es-ES"/>
        </w:rPr>
        <w:t xml:space="preserve"> facial periférica tratada con acupuntura y homeopatía. Informe de caso. </w:t>
      </w:r>
      <w:proofErr w:type="spellStart"/>
      <w:r w:rsidRPr="00702B77">
        <w:rPr>
          <w:rFonts w:ascii="Perpetua" w:hAnsi="Perpetua"/>
          <w:lang w:val="es-ES"/>
        </w:rPr>
        <w:t>Rev</w:t>
      </w:r>
      <w:proofErr w:type="spellEnd"/>
      <w:r w:rsidRPr="00702B77">
        <w:rPr>
          <w:rFonts w:ascii="Perpetua" w:hAnsi="Perpetua"/>
          <w:lang w:val="es-ES"/>
        </w:rPr>
        <w:t xml:space="preserve"> cubana </w:t>
      </w:r>
      <w:proofErr w:type="spellStart"/>
      <w:r w:rsidRPr="00702B77">
        <w:rPr>
          <w:rFonts w:ascii="Perpetua" w:hAnsi="Perpetua"/>
          <w:lang w:val="es-ES"/>
        </w:rPr>
        <w:t>Tecnol</w:t>
      </w:r>
      <w:proofErr w:type="spellEnd"/>
      <w:r w:rsidRPr="00702B77">
        <w:rPr>
          <w:rFonts w:ascii="Perpetua" w:hAnsi="Perpetua"/>
          <w:lang w:val="es-ES"/>
        </w:rPr>
        <w:t xml:space="preserve"> Salud. </w:t>
      </w:r>
      <w:r w:rsidR="00316725">
        <w:rPr>
          <w:rFonts w:ascii="Perpetua" w:hAnsi="Perpetua"/>
          <w:lang w:val="es-ES"/>
        </w:rPr>
        <w:t>[Internet]2023[consultado 8 de enero de 2025];</w:t>
      </w:r>
      <w:r w:rsidRPr="00702B77">
        <w:rPr>
          <w:rFonts w:ascii="Perpetua" w:hAnsi="Perpetua"/>
          <w:lang w:val="es-ES"/>
        </w:rPr>
        <w:t xml:space="preserve">14(3): e4090 Disponible en: </w:t>
      </w:r>
      <w:hyperlink r:id="rId27" w:history="1">
        <w:r w:rsidRPr="00702B77">
          <w:rPr>
            <w:rStyle w:val="Hipervnculo"/>
            <w:rFonts w:ascii="Perpetua" w:hAnsi="Perpetua"/>
            <w:lang w:val="es-ES"/>
          </w:rPr>
          <w:t>http://www.revtecnologia.sld.cu/index.php/tec/article/view/4090</w:t>
        </w:r>
      </w:hyperlink>
    </w:p>
    <w:p w14:paraId="5368B42C" w14:textId="198ECD90" w:rsidR="007B2D05" w:rsidRPr="00702B77" w:rsidRDefault="007B2D05" w:rsidP="007B2D05">
      <w:pPr>
        <w:pStyle w:val="NormalWeb"/>
        <w:numPr>
          <w:ilvl w:val="1"/>
          <w:numId w:val="3"/>
        </w:numPr>
        <w:spacing w:after="0" w:line="360" w:lineRule="auto"/>
        <w:jc w:val="both"/>
        <w:rPr>
          <w:rFonts w:ascii="Perpetua" w:eastAsiaTheme="minorEastAsia" w:hAnsi="Perpetua"/>
          <w:color w:val="000000" w:themeColor="text1"/>
          <w:kern w:val="24"/>
          <w:sz w:val="20"/>
          <w:szCs w:val="20"/>
          <w:lang w:val="es-ES"/>
        </w:rPr>
      </w:pPr>
      <w:r w:rsidRPr="00702B77">
        <w:rPr>
          <w:rFonts w:ascii="Perpetua" w:eastAsia="Arial" w:hAnsi="Perpetua" w:cs="Arial"/>
        </w:rPr>
        <w:t>G</w:t>
      </w:r>
      <w:r w:rsidRPr="00702B77">
        <w:rPr>
          <w:rFonts w:ascii="Perpetua" w:eastAsia="Arial" w:hAnsi="Perpetua" w:cs="Arial"/>
          <w:spacing w:val="1"/>
        </w:rPr>
        <w:t>on</w:t>
      </w:r>
      <w:r w:rsidRPr="00702B77">
        <w:rPr>
          <w:rFonts w:ascii="Perpetua" w:eastAsia="Arial" w:hAnsi="Perpetua" w:cs="Arial"/>
          <w:spacing w:val="-2"/>
        </w:rPr>
        <w:t>z</w:t>
      </w:r>
      <w:r w:rsidRPr="00702B77">
        <w:rPr>
          <w:rFonts w:ascii="Perpetua" w:eastAsia="Arial" w:hAnsi="Perpetua" w:cs="Arial"/>
          <w:spacing w:val="1"/>
        </w:rPr>
        <w:t>á</w:t>
      </w:r>
      <w:r w:rsidRPr="00702B77">
        <w:rPr>
          <w:rFonts w:ascii="Perpetua" w:eastAsia="Arial" w:hAnsi="Perpetua" w:cs="Arial"/>
        </w:rPr>
        <w:t>les</w:t>
      </w:r>
      <w:r w:rsidRPr="00702B77">
        <w:rPr>
          <w:rFonts w:ascii="Perpetua" w:eastAsia="Arial" w:hAnsi="Perpetua" w:cs="Arial"/>
          <w:spacing w:val="23"/>
        </w:rPr>
        <w:t xml:space="preserve"> </w:t>
      </w:r>
      <w:r w:rsidRPr="00702B77">
        <w:rPr>
          <w:rFonts w:ascii="Perpetua" w:eastAsia="Arial" w:hAnsi="Perpetua" w:cs="Arial"/>
        </w:rPr>
        <w:t>D</w:t>
      </w:r>
      <w:r w:rsidRPr="00702B77">
        <w:rPr>
          <w:rFonts w:ascii="Perpetua" w:eastAsia="Arial" w:hAnsi="Perpetua" w:cs="Arial"/>
          <w:spacing w:val="-2"/>
        </w:rPr>
        <w:t>í</w:t>
      </w:r>
      <w:r w:rsidRPr="00702B77">
        <w:rPr>
          <w:rFonts w:ascii="Perpetua" w:eastAsia="Arial" w:hAnsi="Perpetua" w:cs="Arial"/>
          <w:spacing w:val="1"/>
        </w:rPr>
        <w:t>a</w:t>
      </w:r>
      <w:r w:rsidRPr="00702B77">
        <w:rPr>
          <w:rFonts w:ascii="Perpetua" w:eastAsia="Arial" w:hAnsi="Perpetua" w:cs="Arial"/>
        </w:rPr>
        <w:t>z</w:t>
      </w:r>
      <w:r w:rsidRPr="00702B77">
        <w:rPr>
          <w:rFonts w:ascii="Perpetua" w:eastAsia="Arial" w:hAnsi="Perpetua" w:cs="Arial"/>
          <w:spacing w:val="20"/>
        </w:rPr>
        <w:t xml:space="preserve"> </w:t>
      </w:r>
      <w:r w:rsidRPr="00702B77">
        <w:rPr>
          <w:rFonts w:ascii="Perpetua" w:eastAsia="Arial" w:hAnsi="Perpetua" w:cs="Arial"/>
        </w:rPr>
        <w:t>EC.</w:t>
      </w:r>
      <w:r w:rsidRPr="00702B77">
        <w:rPr>
          <w:rFonts w:ascii="Perpetua" w:eastAsia="Arial" w:hAnsi="Perpetua" w:cs="Arial"/>
          <w:spacing w:val="22"/>
        </w:rPr>
        <w:t xml:space="preserve"> </w:t>
      </w:r>
      <w:r w:rsidRPr="00702B77">
        <w:rPr>
          <w:rFonts w:ascii="Perpetua" w:eastAsia="Arial" w:hAnsi="Perpetua" w:cs="Arial"/>
          <w:spacing w:val="3"/>
        </w:rPr>
        <w:t>P</w:t>
      </w:r>
      <w:r w:rsidRPr="00702B77">
        <w:rPr>
          <w:rFonts w:ascii="Perpetua" w:eastAsia="Arial" w:hAnsi="Perpetua" w:cs="Arial"/>
          <w:spacing w:val="1"/>
        </w:rPr>
        <w:t>é</w:t>
      </w:r>
      <w:r w:rsidRPr="00702B77">
        <w:rPr>
          <w:rFonts w:ascii="Perpetua" w:eastAsia="Arial" w:hAnsi="Perpetua" w:cs="Arial"/>
        </w:rPr>
        <w:t>rez</w:t>
      </w:r>
      <w:r w:rsidRPr="00702B77">
        <w:rPr>
          <w:rFonts w:ascii="Perpetua" w:eastAsia="Arial" w:hAnsi="Perpetua" w:cs="Arial"/>
          <w:spacing w:val="20"/>
        </w:rPr>
        <w:t xml:space="preserve"> </w:t>
      </w:r>
      <w:r w:rsidRPr="00702B77">
        <w:rPr>
          <w:rFonts w:ascii="Perpetua" w:eastAsia="Arial" w:hAnsi="Perpetua" w:cs="Arial"/>
        </w:rPr>
        <w:t>Calleja</w:t>
      </w:r>
      <w:r w:rsidRPr="00702B77">
        <w:rPr>
          <w:rFonts w:ascii="Perpetua" w:eastAsia="Arial" w:hAnsi="Perpetua" w:cs="Arial"/>
          <w:spacing w:val="23"/>
        </w:rPr>
        <w:t xml:space="preserve"> </w:t>
      </w:r>
      <w:r w:rsidRPr="00702B77">
        <w:rPr>
          <w:rFonts w:ascii="Perpetua" w:eastAsia="Arial" w:hAnsi="Perpetua" w:cs="Arial"/>
        </w:rPr>
        <w:t>N</w:t>
      </w:r>
      <w:r w:rsidRPr="00702B77">
        <w:rPr>
          <w:rFonts w:ascii="Perpetua" w:eastAsia="Arial" w:hAnsi="Perpetua" w:cs="Arial"/>
          <w:spacing w:val="-1"/>
        </w:rPr>
        <w:t>C</w:t>
      </w:r>
      <w:r w:rsidRPr="00702B77">
        <w:rPr>
          <w:rFonts w:ascii="Perpetua" w:eastAsia="Arial" w:hAnsi="Perpetua" w:cs="Arial"/>
        </w:rPr>
        <w:t>,</w:t>
      </w:r>
      <w:r w:rsidRPr="00702B77">
        <w:rPr>
          <w:rFonts w:ascii="Perpetua" w:eastAsia="Arial" w:hAnsi="Perpetua" w:cs="Arial"/>
          <w:spacing w:val="23"/>
        </w:rPr>
        <w:t xml:space="preserve"> </w:t>
      </w:r>
      <w:r w:rsidRPr="00702B77">
        <w:rPr>
          <w:rFonts w:ascii="Perpetua" w:eastAsia="Arial" w:hAnsi="Perpetua" w:cs="Arial"/>
        </w:rPr>
        <w:t>Hern</w:t>
      </w:r>
      <w:r w:rsidRPr="00702B77">
        <w:rPr>
          <w:rFonts w:ascii="Perpetua" w:eastAsia="Arial" w:hAnsi="Perpetua" w:cs="Arial"/>
          <w:spacing w:val="1"/>
        </w:rPr>
        <w:t>án</w:t>
      </w:r>
      <w:r w:rsidRPr="00702B77">
        <w:rPr>
          <w:rFonts w:ascii="Perpetua" w:eastAsia="Arial" w:hAnsi="Perpetua" w:cs="Arial"/>
          <w:spacing w:val="-1"/>
        </w:rPr>
        <w:t>d</w:t>
      </w:r>
      <w:r w:rsidRPr="00702B77">
        <w:rPr>
          <w:rFonts w:ascii="Perpetua" w:eastAsia="Arial" w:hAnsi="Perpetua" w:cs="Arial"/>
          <w:spacing w:val="1"/>
        </w:rPr>
        <w:t>e</w:t>
      </w:r>
      <w:r w:rsidRPr="00702B77">
        <w:rPr>
          <w:rFonts w:ascii="Perpetua" w:eastAsia="Arial" w:hAnsi="Perpetua" w:cs="Arial"/>
        </w:rPr>
        <w:t>z</w:t>
      </w:r>
      <w:r w:rsidRPr="00702B77">
        <w:rPr>
          <w:rFonts w:ascii="Perpetua" w:eastAsia="Arial" w:hAnsi="Perpetua" w:cs="Arial"/>
          <w:spacing w:val="20"/>
        </w:rPr>
        <w:t xml:space="preserve"> </w:t>
      </w:r>
      <w:r w:rsidRPr="00702B77">
        <w:rPr>
          <w:rFonts w:ascii="Perpetua" w:eastAsia="Arial" w:hAnsi="Perpetua" w:cs="Arial"/>
        </w:rPr>
        <w:t>G</w:t>
      </w:r>
      <w:r w:rsidRPr="00702B77">
        <w:rPr>
          <w:rFonts w:ascii="Perpetua" w:eastAsia="Arial" w:hAnsi="Perpetua" w:cs="Arial"/>
          <w:spacing w:val="1"/>
        </w:rPr>
        <w:t>a</w:t>
      </w:r>
      <w:r w:rsidRPr="00702B77">
        <w:rPr>
          <w:rFonts w:ascii="Perpetua" w:eastAsia="Arial" w:hAnsi="Perpetua" w:cs="Arial"/>
        </w:rPr>
        <w:t>rc</w:t>
      </w:r>
      <w:r w:rsidRPr="00702B77">
        <w:rPr>
          <w:rFonts w:ascii="Perpetua" w:eastAsia="Arial" w:hAnsi="Perpetua" w:cs="Arial"/>
          <w:spacing w:val="-3"/>
        </w:rPr>
        <w:t>í</w:t>
      </w:r>
      <w:r w:rsidRPr="00702B77">
        <w:rPr>
          <w:rFonts w:ascii="Perpetua" w:eastAsia="Arial" w:hAnsi="Perpetua" w:cs="Arial"/>
        </w:rPr>
        <w:t>a</w:t>
      </w:r>
      <w:r w:rsidRPr="00702B77">
        <w:rPr>
          <w:rFonts w:ascii="Perpetua" w:eastAsia="Arial" w:hAnsi="Perpetua" w:cs="Arial"/>
          <w:spacing w:val="23"/>
        </w:rPr>
        <w:t xml:space="preserve"> </w:t>
      </w:r>
      <w:r w:rsidRPr="00702B77">
        <w:rPr>
          <w:rFonts w:ascii="Perpetua" w:eastAsia="Arial" w:hAnsi="Perpetua" w:cs="Arial"/>
        </w:rPr>
        <w:t>F,</w:t>
      </w:r>
      <w:r w:rsidRPr="00702B77">
        <w:rPr>
          <w:rFonts w:ascii="Perpetua" w:eastAsia="Arial" w:hAnsi="Perpetua" w:cs="Arial"/>
          <w:spacing w:val="22"/>
        </w:rPr>
        <w:t xml:space="preserve"> </w:t>
      </w:r>
      <w:r w:rsidRPr="00702B77">
        <w:rPr>
          <w:rFonts w:ascii="Perpetua" w:eastAsia="Arial" w:hAnsi="Perpetua" w:cs="Arial"/>
        </w:rPr>
        <w:t>Ro</w:t>
      </w:r>
      <w:r w:rsidRPr="00702B77">
        <w:rPr>
          <w:rFonts w:ascii="Perpetua" w:eastAsia="Arial" w:hAnsi="Perpetua" w:cs="Arial"/>
          <w:spacing w:val="1"/>
        </w:rPr>
        <w:t>ba</w:t>
      </w:r>
      <w:r w:rsidRPr="00702B77">
        <w:rPr>
          <w:rFonts w:ascii="Perpetua" w:eastAsia="Arial" w:hAnsi="Perpetua" w:cs="Arial"/>
        </w:rPr>
        <w:t>ina</w:t>
      </w:r>
      <w:r w:rsidRPr="00702B77">
        <w:rPr>
          <w:rFonts w:ascii="Perpetua" w:eastAsia="Arial" w:hAnsi="Perpetua" w:cs="Arial"/>
          <w:spacing w:val="23"/>
        </w:rPr>
        <w:t xml:space="preserve"> </w:t>
      </w:r>
      <w:r w:rsidRPr="00702B77">
        <w:rPr>
          <w:rFonts w:ascii="Perpetua" w:eastAsia="Arial" w:hAnsi="Perpetua" w:cs="Arial"/>
        </w:rPr>
        <w:t>Cas</w:t>
      </w:r>
      <w:r w:rsidRPr="00702B77">
        <w:rPr>
          <w:rFonts w:ascii="Perpetua" w:eastAsia="Arial" w:hAnsi="Perpetua" w:cs="Arial"/>
          <w:spacing w:val="1"/>
        </w:rPr>
        <w:t>t</w:t>
      </w:r>
      <w:r w:rsidRPr="00702B77">
        <w:rPr>
          <w:rFonts w:ascii="Perpetua" w:eastAsia="Arial" w:hAnsi="Perpetua" w:cs="Arial"/>
        </w:rPr>
        <w:t>i</w:t>
      </w:r>
      <w:r w:rsidRPr="00702B77">
        <w:rPr>
          <w:rFonts w:ascii="Perpetua" w:eastAsia="Arial" w:hAnsi="Perpetua" w:cs="Arial"/>
          <w:spacing w:val="-1"/>
        </w:rPr>
        <w:t>l</w:t>
      </w:r>
      <w:r w:rsidRPr="00702B77">
        <w:rPr>
          <w:rFonts w:ascii="Perpetua" w:eastAsia="Arial" w:hAnsi="Perpetua" w:cs="Arial"/>
        </w:rPr>
        <w:t>lo</w:t>
      </w:r>
      <w:r w:rsidRPr="00702B77">
        <w:rPr>
          <w:rFonts w:ascii="Perpetua" w:eastAsia="Arial" w:hAnsi="Perpetua" w:cs="Arial"/>
          <w:spacing w:val="23"/>
        </w:rPr>
        <w:t xml:space="preserve"> </w:t>
      </w:r>
      <w:proofErr w:type="spellStart"/>
      <w:proofErr w:type="gramStart"/>
      <w:r w:rsidRPr="00702B77">
        <w:rPr>
          <w:rFonts w:ascii="Perpetua" w:eastAsia="Arial" w:hAnsi="Perpetua" w:cs="Arial"/>
        </w:rPr>
        <w:t>JI.</w:t>
      </w:r>
      <w:r w:rsidRPr="00702B77">
        <w:rPr>
          <w:rFonts w:ascii="Perpetua" w:eastAsia="Arial" w:hAnsi="Perpetua" w:cs="Arial"/>
          <w:spacing w:val="1"/>
        </w:rPr>
        <w:t>An</w:t>
      </w:r>
      <w:r w:rsidRPr="00702B77">
        <w:rPr>
          <w:rFonts w:ascii="Perpetua" w:eastAsia="Arial" w:hAnsi="Perpetua" w:cs="Arial"/>
          <w:spacing w:val="-1"/>
        </w:rPr>
        <w:t>g</w:t>
      </w:r>
      <w:r w:rsidRPr="00702B77">
        <w:rPr>
          <w:rFonts w:ascii="Perpetua" w:eastAsia="Arial" w:hAnsi="Perpetua" w:cs="Arial"/>
          <w:spacing w:val="1"/>
        </w:rPr>
        <w:t>u</w:t>
      </w:r>
      <w:r w:rsidRPr="00702B77">
        <w:rPr>
          <w:rFonts w:ascii="Perpetua" w:eastAsia="Arial" w:hAnsi="Perpetua" w:cs="Arial"/>
        </w:rPr>
        <w:t>lo</w:t>
      </w:r>
      <w:proofErr w:type="spellEnd"/>
      <w:proofErr w:type="gramEnd"/>
      <w:r w:rsidRPr="00702B77">
        <w:rPr>
          <w:rFonts w:ascii="Perpetua" w:eastAsia="Arial" w:hAnsi="Perpetua" w:cs="Arial"/>
          <w:spacing w:val="2"/>
        </w:rPr>
        <w:t xml:space="preserve"> </w:t>
      </w:r>
      <w:r w:rsidRPr="00702B77">
        <w:rPr>
          <w:rFonts w:ascii="Perpetua" w:eastAsia="Arial" w:hAnsi="Perpetua" w:cs="Arial"/>
        </w:rPr>
        <w:t>P</w:t>
      </w:r>
      <w:r w:rsidRPr="00702B77">
        <w:rPr>
          <w:rFonts w:ascii="Perpetua" w:eastAsia="Arial" w:hAnsi="Perpetua" w:cs="Arial"/>
          <w:spacing w:val="1"/>
        </w:rPr>
        <w:t>e</w:t>
      </w:r>
      <w:r w:rsidRPr="00702B77">
        <w:rPr>
          <w:rFonts w:ascii="Perpetua" w:eastAsia="Arial" w:hAnsi="Perpetua" w:cs="Arial"/>
        </w:rPr>
        <w:t>ra</w:t>
      </w:r>
      <w:r w:rsidRPr="00702B77">
        <w:rPr>
          <w:rFonts w:ascii="Perpetua" w:eastAsia="Arial" w:hAnsi="Perpetua" w:cs="Arial"/>
          <w:spacing w:val="-2"/>
        </w:rPr>
        <w:t>z</w:t>
      </w:r>
      <w:r w:rsidRPr="00702B77">
        <w:rPr>
          <w:rFonts w:ascii="Perpetua" w:eastAsia="Arial" w:hAnsi="Perpetua" w:cs="Arial"/>
        </w:rPr>
        <w:t>a</w:t>
      </w:r>
      <w:r w:rsidRPr="00702B77">
        <w:rPr>
          <w:rFonts w:ascii="Perpetua" w:eastAsia="Arial" w:hAnsi="Perpetua" w:cs="Arial"/>
          <w:spacing w:val="5"/>
        </w:rPr>
        <w:t xml:space="preserve"> </w:t>
      </w:r>
      <w:r w:rsidRPr="00702B77">
        <w:rPr>
          <w:rFonts w:ascii="Perpetua" w:eastAsia="Arial" w:hAnsi="Perpetua" w:cs="Arial"/>
        </w:rPr>
        <w:t>B</w:t>
      </w:r>
      <w:r w:rsidRPr="00702B77">
        <w:rPr>
          <w:rFonts w:ascii="Perpetua" w:eastAsia="Arial" w:hAnsi="Perpetua" w:cs="Arial"/>
          <w:spacing w:val="-1"/>
        </w:rPr>
        <w:t>M</w:t>
      </w:r>
      <w:r w:rsidRPr="00702B77">
        <w:rPr>
          <w:rFonts w:ascii="Perpetua" w:eastAsia="Arial" w:hAnsi="Perpetua" w:cs="Arial"/>
        </w:rPr>
        <w:t>,</w:t>
      </w:r>
      <w:r w:rsidRPr="00702B77">
        <w:rPr>
          <w:rFonts w:ascii="Perpetua" w:eastAsia="Arial" w:hAnsi="Perpetua" w:cs="Arial"/>
          <w:spacing w:val="2"/>
        </w:rPr>
        <w:t xml:space="preserve"> </w:t>
      </w:r>
      <w:r w:rsidRPr="00702B77">
        <w:rPr>
          <w:rFonts w:ascii="Perpetua" w:eastAsia="Arial" w:hAnsi="Perpetua" w:cs="Arial"/>
        </w:rPr>
        <w:t>H</w:t>
      </w:r>
      <w:r w:rsidRPr="00702B77">
        <w:rPr>
          <w:rFonts w:ascii="Perpetua" w:eastAsia="Arial" w:hAnsi="Perpetua" w:cs="Arial"/>
          <w:spacing w:val="-1"/>
        </w:rPr>
        <w:t>i</w:t>
      </w:r>
      <w:r w:rsidRPr="00702B77">
        <w:rPr>
          <w:rFonts w:ascii="Perpetua" w:eastAsia="Arial" w:hAnsi="Perpetua" w:cs="Arial"/>
          <w:spacing w:val="1"/>
        </w:rPr>
        <w:t>da</w:t>
      </w:r>
      <w:r w:rsidRPr="00702B77">
        <w:rPr>
          <w:rFonts w:ascii="Perpetua" w:eastAsia="Arial" w:hAnsi="Perpetua" w:cs="Arial"/>
        </w:rPr>
        <w:t>l</w:t>
      </w:r>
      <w:r w:rsidRPr="00702B77">
        <w:rPr>
          <w:rFonts w:ascii="Perpetua" w:eastAsia="Arial" w:hAnsi="Perpetua" w:cs="Arial"/>
          <w:spacing w:val="-2"/>
        </w:rPr>
        <w:t>g</w:t>
      </w:r>
      <w:r w:rsidRPr="00702B77">
        <w:rPr>
          <w:rFonts w:ascii="Perpetua" w:eastAsia="Arial" w:hAnsi="Perpetua" w:cs="Arial"/>
        </w:rPr>
        <w:t>o</w:t>
      </w:r>
      <w:r w:rsidRPr="00702B77">
        <w:rPr>
          <w:rFonts w:ascii="Perpetua" w:eastAsia="Arial" w:hAnsi="Perpetua" w:cs="Arial"/>
          <w:spacing w:val="5"/>
        </w:rPr>
        <w:t xml:space="preserve"> </w:t>
      </w:r>
      <w:r w:rsidRPr="00702B77">
        <w:rPr>
          <w:rFonts w:ascii="Perpetua" w:eastAsia="Arial" w:hAnsi="Perpetua" w:cs="Arial"/>
        </w:rPr>
        <w:t>Á</w:t>
      </w:r>
      <w:r w:rsidRPr="00702B77">
        <w:rPr>
          <w:rFonts w:ascii="Perpetua" w:eastAsia="Arial" w:hAnsi="Perpetua" w:cs="Arial"/>
          <w:spacing w:val="-2"/>
        </w:rPr>
        <w:t>v</w:t>
      </w:r>
      <w:r w:rsidRPr="00702B77">
        <w:rPr>
          <w:rFonts w:ascii="Perpetua" w:eastAsia="Arial" w:hAnsi="Perpetua" w:cs="Arial"/>
        </w:rPr>
        <w:t>i</w:t>
      </w:r>
      <w:r w:rsidRPr="00702B77">
        <w:rPr>
          <w:rFonts w:ascii="Perpetua" w:eastAsia="Arial" w:hAnsi="Perpetua" w:cs="Arial"/>
          <w:spacing w:val="-1"/>
        </w:rPr>
        <w:t>l</w:t>
      </w:r>
      <w:r w:rsidRPr="00702B77">
        <w:rPr>
          <w:rFonts w:ascii="Perpetua" w:eastAsia="Arial" w:hAnsi="Perpetua" w:cs="Arial"/>
        </w:rPr>
        <w:t>a</w:t>
      </w:r>
      <w:r w:rsidRPr="00702B77">
        <w:rPr>
          <w:rFonts w:ascii="Perpetua" w:eastAsia="Arial" w:hAnsi="Perpetua" w:cs="Arial"/>
          <w:spacing w:val="5"/>
        </w:rPr>
        <w:t xml:space="preserve"> </w:t>
      </w:r>
      <w:r w:rsidRPr="00702B77">
        <w:rPr>
          <w:rFonts w:ascii="Perpetua" w:eastAsia="Arial" w:hAnsi="Perpetua" w:cs="Arial"/>
          <w:spacing w:val="-1"/>
        </w:rPr>
        <w:t>M</w:t>
      </w:r>
      <w:r w:rsidRPr="00702B77">
        <w:rPr>
          <w:rFonts w:ascii="Perpetua" w:eastAsia="Arial" w:hAnsi="Perpetua" w:cs="Arial"/>
        </w:rPr>
        <w:t>.</w:t>
      </w:r>
      <w:r w:rsidRPr="00702B77">
        <w:rPr>
          <w:rFonts w:ascii="Perpetua" w:eastAsia="Arial" w:hAnsi="Perpetua" w:cs="Arial"/>
          <w:spacing w:val="1"/>
        </w:rPr>
        <w:t>e</w:t>
      </w:r>
      <w:r w:rsidRPr="00702B77">
        <w:rPr>
          <w:rFonts w:ascii="Perpetua" w:eastAsia="Arial" w:hAnsi="Perpetua" w:cs="Arial"/>
        </w:rPr>
        <w:t>t</w:t>
      </w:r>
      <w:r w:rsidRPr="00702B77">
        <w:rPr>
          <w:rFonts w:ascii="Perpetua" w:eastAsia="Arial" w:hAnsi="Perpetua" w:cs="Arial"/>
          <w:spacing w:val="8"/>
        </w:rPr>
        <w:t xml:space="preserve"> </w:t>
      </w:r>
      <w:r w:rsidRPr="00702B77">
        <w:rPr>
          <w:rFonts w:ascii="Perpetua" w:eastAsia="Arial" w:hAnsi="Perpetua" w:cs="Arial"/>
          <w:spacing w:val="1"/>
        </w:rPr>
        <w:t>a</w:t>
      </w:r>
      <w:r w:rsidRPr="00702B77">
        <w:rPr>
          <w:rFonts w:ascii="Perpetua" w:eastAsia="Arial" w:hAnsi="Perpetua" w:cs="Arial"/>
        </w:rPr>
        <w:t xml:space="preserve">l </w:t>
      </w:r>
      <w:r w:rsidRPr="00702B77">
        <w:rPr>
          <w:rFonts w:ascii="Perpetua" w:eastAsia="Arial" w:hAnsi="Perpetua" w:cs="Arial"/>
          <w:spacing w:val="1"/>
        </w:rPr>
        <w:t>.</w:t>
      </w:r>
      <w:r w:rsidRPr="00702B77">
        <w:rPr>
          <w:rFonts w:ascii="Perpetua" w:eastAsia="Arial" w:hAnsi="Perpetua" w:cs="Arial"/>
        </w:rPr>
        <w:t>E</w:t>
      </w:r>
      <w:r w:rsidRPr="00702B77">
        <w:rPr>
          <w:rFonts w:ascii="Perpetua" w:eastAsia="Arial" w:hAnsi="Perpetua" w:cs="Arial"/>
          <w:spacing w:val="-2"/>
        </w:rPr>
        <w:t>s</w:t>
      </w:r>
      <w:r w:rsidRPr="00702B77">
        <w:rPr>
          <w:rFonts w:ascii="Perpetua" w:eastAsia="Arial" w:hAnsi="Perpetua" w:cs="Arial"/>
        </w:rPr>
        <w:t>trat</w:t>
      </w:r>
      <w:r w:rsidRPr="00702B77">
        <w:rPr>
          <w:rFonts w:ascii="Perpetua" w:eastAsia="Arial" w:hAnsi="Perpetua" w:cs="Arial"/>
          <w:spacing w:val="1"/>
        </w:rPr>
        <w:t>e</w:t>
      </w:r>
      <w:r w:rsidRPr="00702B77">
        <w:rPr>
          <w:rFonts w:ascii="Perpetua" w:eastAsia="Arial" w:hAnsi="Perpetua" w:cs="Arial"/>
          <w:spacing w:val="-1"/>
        </w:rPr>
        <w:t>g</w:t>
      </w:r>
      <w:r w:rsidRPr="00702B77">
        <w:rPr>
          <w:rFonts w:ascii="Perpetua" w:eastAsia="Arial" w:hAnsi="Perpetua" w:cs="Arial"/>
        </w:rPr>
        <w:t>ia</w:t>
      </w:r>
      <w:r w:rsidRPr="00702B77">
        <w:rPr>
          <w:rFonts w:ascii="Perpetua" w:eastAsia="Arial" w:hAnsi="Perpetua" w:cs="Arial"/>
          <w:spacing w:val="5"/>
        </w:rPr>
        <w:t xml:space="preserve"> </w:t>
      </w:r>
      <w:r w:rsidRPr="00702B77">
        <w:rPr>
          <w:rFonts w:ascii="Perpetua" w:eastAsia="Arial" w:hAnsi="Perpetua" w:cs="Arial"/>
          <w:spacing w:val="-1"/>
        </w:rPr>
        <w:t>d</w:t>
      </w:r>
      <w:r w:rsidRPr="00702B77">
        <w:rPr>
          <w:rFonts w:ascii="Perpetua" w:eastAsia="Arial" w:hAnsi="Perpetua" w:cs="Arial"/>
        </w:rPr>
        <w:t>e</w:t>
      </w:r>
      <w:r w:rsidRPr="00702B77">
        <w:rPr>
          <w:rFonts w:ascii="Perpetua" w:eastAsia="Arial" w:hAnsi="Perpetua" w:cs="Arial"/>
          <w:spacing w:val="5"/>
        </w:rPr>
        <w:t xml:space="preserve"> </w:t>
      </w:r>
      <w:r w:rsidRPr="00702B77">
        <w:rPr>
          <w:rFonts w:ascii="Perpetua" w:eastAsia="Arial" w:hAnsi="Perpetua" w:cs="Arial"/>
          <w:spacing w:val="-2"/>
        </w:rPr>
        <w:t>s</w:t>
      </w:r>
      <w:r w:rsidRPr="00702B77">
        <w:rPr>
          <w:rFonts w:ascii="Perpetua" w:eastAsia="Arial" w:hAnsi="Perpetua" w:cs="Arial"/>
          <w:spacing w:val="1"/>
        </w:rPr>
        <w:t>upe</w:t>
      </w:r>
      <w:r w:rsidRPr="00702B77">
        <w:rPr>
          <w:rFonts w:ascii="Perpetua" w:eastAsia="Arial" w:hAnsi="Perpetua" w:cs="Arial"/>
        </w:rPr>
        <w:t>rac</w:t>
      </w:r>
      <w:r w:rsidRPr="00702B77">
        <w:rPr>
          <w:rFonts w:ascii="Perpetua" w:eastAsia="Arial" w:hAnsi="Perpetua" w:cs="Arial"/>
          <w:spacing w:val="-3"/>
        </w:rPr>
        <w:t>i</w:t>
      </w:r>
      <w:r w:rsidRPr="00702B77">
        <w:rPr>
          <w:rFonts w:ascii="Perpetua" w:eastAsia="Arial" w:hAnsi="Perpetua" w:cs="Arial"/>
          <w:spacing w:val="1"/>
        </w:rPr>
        <w:t>ó</w:t>
      </w:r>
      <w:r w:rsidRPr="00702B77">
        <w:rPr>
          <w:rFonts w:ascii="Perpetua" w:eastAsia="Arial" w:hAnsi="Perpetua" w:cs="Arial"/>
        </w:rPr>
        <w:t>n</w:t>
      </w:r>
      <w:r w:rsidRPr="00702B77">
        <w:rPr>
          <w:rFonts w:ascii="Perpetua" w:eastAsia="Arial" w:hAnsi="Perpetua" w:cs="Arial"/>
          <w:spacing w:val="3"/>
        </w:rPr>
        <w:t xml:space="preserve"> </w:t>
      </w:r>
      <w:r w:rsidRPr="00702B77">
        <w:rPr>
          <w:rFonts w:ascii="Perpetua" w:eastAsia="Arial" w:hAnsi="Perpetua" w:cs="Arial"/>
          <w:spacing w:val="1"/>
        </w:rPr>
        <w:t>e</w:t>
      </w:r>
      <w:r w:rsidRPr="00702B77">
        <w:rPr>
          <w:rFonts w:ascii="Perpetua" w:eastAsia="Arial" w:hAnsi="Perpetua" w:cs="Arial"/>
        </w:rPr>
        <w:t xml:space="preserve">n </w:t>
      </w:r>
      <w:r w:rsidRPr="00702B77">
        <w:rPr>
          <w:rFonts w:ascii="Perpetua" w:eastAsia="Arial" w:hAnsi="Perpetua" w:cs="Arial"/>
          <w:spacing w:val="1"/>
        </w:rPr>
        <w:t>med</w:t>
      </w:r>
      <w:r w:rsidRPr="00702B77">
        <w:rPr>
          <w:rFonts w:ascii="Perpetua" w:eastAsia="Arial" w:hAnsi="Perpetua" w:cs="Arial"/>
        </w:rPr>
        <w:t>ic</w:t>
      </w:r>
      <w:r w:rsidRPr="00702B77">
        <w:rPr>
          <w:rFonts w:ascii="Perpetua" w:eastAsia="Arial" w:hAnsi="Perpetua" w:cs="Arial"/>
          <w:spacing w:val="-1"/>
        </w:rPr>
        <w:t>in</w:t>
      </w:r>
      <w:r w:rsidRPr="00702B77">
        <w:rPr>
          <w:rFonts w:ascii="Perpetua" w:eastAsia="Arial" w:hAnsi="Perpetua" w:cs="Arial"/>
        </w:rPr>
        <w:t xml:space="preserve">a </w:t>
      </w:r>
      <w:r w:rsidRPr="00702B77">
        <w:rPr>
          <w:rFonts w:ascii="Perpetua" w:eastAsia="Arial" w:hAnsi="Perpetua" w:cs="Arial"/>
          <w:spacing w:val="1"/>
        </w:rPr>
        <w:t>na</w:t>
      </w:r>
      <w:r w:rsidRPr="00702B77">
        <w:rPr>
          <w:rFonts w:ascii="Perpetua" w:eastAsia="Arial" w:hAnsi="Perpetua" w:cs="Arial"/>
        </w:rPr>
        <w:t>t</w:t>
      </w:r>
      <w:r w:rsidRPr="00702B77">
        <w:rPr>
          <w:rFonts w:ascii="Perpetua" w:eastAsia="Arial" w:hAnsi="Perpetua" w:cs="Arial"/>
          <w:spacing w:val="1"/>
        </w:rPr>
        <w:t>u</w:t>
      </w:r>
      <w:r w:rsidRPr="00702B77">
        <w:rPr>
          <w:rFonts w:ascii="Perpetua" w:eastAsia="Arial" w:hAnsi="Perpetua" w:cs="Arial"/>
        </w:rPr>
        <w:t>ral</w:t>
      </w:r>
      <w:r w:rsidRPr="00702B77">
        <w:rPr>
          <w:rFonts w:ascii="Perpetua" w:eastAsia="Arial" w:hAnsi="Perpetua" w:cs="Arial"/>
          <w:spacing w:val="-14"/>
        </w:rPr>
        <w:t xml:space="preserve"> </w:t>
      </w:r>
      <w:r w:rsidRPr="00702B77">
        <w:rPr>
          <w:rFonts w:ascii="Perpetua" w:eastAsia="Arial" w:hAnsi="Perpetua" w:cs="Arial"/>
        </w:rPr>
        <w:t>y</w:t>
      </w:r>
      <w:r w:rsidRPr="00702B77">
        <w:rPr>
          <w:rFonts w:ascii="Perpetua" w:eastAsia="Arial" w:hAnsi="Perpetua" w:cs="Arial"/>
          <w:spacing w:val="-14"/>
        </w:rPr>
        <w:t xml:space="preserve"> </w:t>
      </w:r>
      <w:r w:rsidRPr="00702B77">
        <w:rPr>
          <w:rFonts w:ascii="Perpetua" w:eastAsia="Arial" w:hAnsi="Perpetua" w:cs="Arial"/>
        </w:rPr>
        <w:t>tra</w:t>
      </w:r>
      <w:r w:rsidRPr="00702B77">
        <w:rPr>
          <w:rFonts w:ascii="Perpetua" w:eastAsia="Arial" w:hAnsi="Perpetua" w:cs="Arial"/>
          <w:spacing w:val="1"/>
        </w:rPr>
        <w:t>d</w:t>
      </w:r>
      <w:r w:rsidRPr="00702B77">
        <w:rPr>
          <w:rFonts w:ascii="Perpetua" w:eastAsia="Arial" w:hAnsi="Perpetua" w:cs="Arial"/>
        </w:rPr>
        <w:t>ic</w:t>
      </w:r>
      <w:r w:rsidRPr="00702B77">
        <w:rPr>
          <w:rFonts w:ascii="Perpetua" w:eastAsia="Arial" w:hAnsi="Perpetua" w:cs="Arial"/>
          <w:spacing w:val="-1"/>
        </w:rPr>
        <w:t>i</w:t>
      </w:r>
      <w:r w:rsidRPr="00702B77">
        <w:rPr>
          <w:rFonts w:ascii="Perpetua" w:eastAsia="Arial" w:hAnsi="Perpetua" w:cs="Arial"/>
          <w:spacing w:val="1"/>
        </w:rPr>
        <w:t>o</w:t>
      </w:r>
      <w:r w:rsidRPr="00702B77">
        <w:rPr>
          <w:rFonts w:ascii="Perpetua" w:eastAsia="Arial" w:hAnsi="Perpetua" w:cs="Arial"/>
          <w:spacing w:val="-1"/>
        </w:rPr>
        <w:t>n</w:t>
      </w:r>
      <w:r w:rsidRPr="00702B77">
        <w:rPr>
          <w:rFonts w:ascii="Perpetua" w:eastAsia="Arial" w:hAnsi="Perpetua" w:cs="Arial"/>
          <w:spacing w:val="1"/>
        </w:rPr>
        <w:t>a</w:t>
      </w:r>
      <w:r w:rsidRPr="00702B77">
        <w:rPr>
          <w:rFonts w:ascii="Perpetua" w:eastAsia="Arial" w:hAnsi="Perpetua" w:cs="Arial"/>
        </w:rPr>
        <w:t>l</w:t>
      </w:r>
      <w:r w:rsidRPr="00702B77">
        <w:rPr>
          <w:rFonts w:ascii="Perpetua" w:eastAsia="Arial" w:hAnsi="Perpetua" w:cs="Arial"/>
          <w:spacing w:val="-14"/>
        </w:rPr>
        <w:t xml:space="preserve"> </w:t>
      </w:r>
      <w:r w:rsidRPr="00702B77">
        <w:rPr>
          <w:rFonts w:ascii="Perpetua" w:eastAsia="Arial" w:hAnsi="Perpetua" w:cs="Arial"/>
          <w:spacing w:val="1"/>
        </w:rPr>
        <w:t>pa</w:t>
      </w:r>
      <w:r w:rsidRPr="00702B77">
        <w:rPr>
          <w:rFonts w:ascii="Perpetua" w:eastAsia="Arial" w:hAnsi="Perpetua" w:cs="Arial"/>
          <w:spacing w:val="-3"/>
        </w:rPr>
        <w:t>r</w:t>
      </w:r>
      <w:r w:rsidRPr="00702B77">
        <w:rPr>
          <w:rFonts w:ascii="Perpetua" w:eastAsia="Arial" w:hAnsi="Perpetua" w:cs="Arial"/>
        </w:rPr>
        <w:t>a</w:t>
      </w:r>
      <w:r w:rsidRPr="00702B77">
        <w:rPr>
          <w:rFonts w:ascii="Perpetua" w:eastAsia="Arial" w:hAnsi="Perpetua" w:cs="Arial"/>
          <w:spacing w:val="-11"/>
        </w:rPr>
        <w:t xml:space="preserve"> </w:t>
      </w:r>
      <w:r w:rsidRPr="00702B77">
        <w:rPr>
          <w:rFonts w:ascii="Perpetua" w:eastAsia="Arial" w:hAnsi="Perpetua" w:cs="Arial"/>
          <w:spacing w:val="1"/>
        </w:rPr>
        <w:t>p</w:t>
      </w:r>
      <w:r w:rsidRPr="00702B77">
        <w:rPr>
          <w:rFonts w:ascii="Perpetua" w:eastAsia="Arial" w:hAnsi="Perpetua" w:cs="Arial"/>
        </w:rPr>
        <w:t>r</w:t>
      </w:r>
      <w:r w:rsidRPr="00702B77">
        <w:rPr>
          <w:rFonts w:ascii="Perpetua" w:eastAsia="Arial" w:hAnsi="Perpetua" w:cs="Arial"/>
          <w:spacing w:val="-2"/>
        </w:rPr>
        <w:t>o</w:t>
      </w:r>
      <w:r w:rsidRPr="00702B77">
        <w:rPr>
          <w:rFonts w:ascii="Perpetua" w:eastAsia="Arial" w:hAnsi="Perpetua" w:cs="Arial"/>
        </w:rPr>
        <w:t>f</w:t>
      </w:r>
      <w:r w:rsidRPr="00702B77">
        <w:rPr>
          <w:rFonts w:ascii="Perpetua" w:eastAsia="Arial" w:hAnsi="Perpetua" w:cs="Arial"/>
          <w:spacing w:val="1"/>
        </w:rPr>
        <w:t>e</w:t>
      </w:r>
      <w:r w:rsidRPr="00702B77">
        <w:rPr>
          <w:rFonts w:ascii="Perpetua" w:eastAsia="Arial" w:hAnsi="Perpetua" w:cs="Arial"/>
        </w:rPr>
        <w:t>s</w:t>
      </w:r>
      <w:r w:rsidRPr="00702B77">
        <w:rPr>
          <w:rFonts w:ascii="Perpetua" w:eastAsia="Arial" w:hAnsi="Perpetua" w:cs="Arial"/>
          <w:spacing w:val="1"/>
        </w:rPr>
        <w:t>o</w:t>
      </w:r>
      <w:r w:rsidRPr="00702B77">
        <w:rPr>
          <w:rFonts w:ascii="Perpetua" w:eastAsia="Arial" w:hAnsi="Perpetua" w:cs="Arial"/>
          <w:spacing w:val="-3"/>
        </w:rPr>
        <w:t>r</w:t>
      </w:r>
      <w:r w:rsidRPr="00702B77">
        <w:rPr>
          <w:rFonts w:ascii="Perpetua" w:eastAsia="Arial" w:hAnsi="Perpetua" w:cs="Arial"/>
          <w:spacing w:val="1"/>
        </w:rPr>
        <w:t>e</w:t>
      </w:r>
      <w:r w:rsidRPr="00702B77">
        <w:rPr>
          <w:rFonts w:ascii="Perpetua" w:eastAsia="Arial" w:hAnsi="Perpetua" w:cs="Arial"/>
        </w:rPr>
        <w:t>s</w:t>
      </w:r>
      <w:r w:rsidRPr="00702B77">
        <w:rPr>
          <w:rFonts w:ascii="Perpetua" w:eastAsia="Arial" w:hAnsi="Perpetua" w:cs="Arial"/>
          <w:spacing w:val="-14"/>
        </w:rPr>
        <w:t xml:space="preserve"> </w:t>
      </w:r>
      <w:r w:rsidRPr="00702B77">
        <w:rPr>
          <w:rFonts w:ascii="Perpetua" w:eastAsia="Arial" w:hAnsi="Perpetua" w:cs="Arial"/>
          <w:spacing w:val="1"/>
        </w:rPr>
        <w:t>d</w:t>
      </w:r>
      <w:r w:rsidRPr="00702B77">
        <w:rPr>
          <w:rFonts w:ascii="Perpetua" w:eastAsia="Arial" w:hAnsi="Perpetua" w:cs="Arial"/>
        </w:rPr>
        <w:t>e</w:t>
      </w:r>
      <w:r w:rsidRPr="00702B77">
        <w:rPr>
          <w:rFonts w:ascii="Perpetua" w:eastAsia="Arial" w:hAnsi="Perpetua" w:cs="Arial"/>
          <w:spacing w:val="-13"/>
        </w:rPr>
        <w:t xml:space="preserve"> </w:t>
      </w:r>
      <w:r w:rsidRPr="00702B77">
        <w:rPr>
          <w:rFonts w:ascii="Perpetua" w:eastAsia="Arial" w:hAnsi="Perpetua" w:cs="Arial"/>
        </w:rPr>
        <w:t>la</w:t>
      </w:r>
      <w:r w:rsidRPr="00702B77">
        <w:rPr>
          <w:rFonts w:ascii="Perpetua" w:eastAsia="Arial" w:hAnsi="Perpetua" w:cs="Arial"/>
          <w:spacing w:val="-11"/>
        </w:rPr>
        <w:t xml:space="preserve"> </w:t>
      </w:r>
      <w:r w:rsidRPr="00702B77">
        <w:rPr>
          <w:rFonts w:ascii="Perpetua" w:eastAsia="Arial" w:hAnsi="Perpetua" w:cs="Arial"/>
          <w:spacing w:val="-2"/>
        </w:rPr>
        <w:t>c</w:t>
      </w:r>
      <w:r w:rsidRPr="00702B77">
        <w:rPr>
          <w:rFonts w:ascii="Perpetua" w:eastAsia="Arial" w:hAnsi="Perpetua" w:cs="Arial"/>
          <w:spacing w:val="1"/>
        </w:rPr>
        <w:t>a</w:t>
      </w:r>
      <w:r w:rsidRPr="00702B77">
        <w:rPr>
          <w:rFonts w:ascii="Perpetua" w:eastAsia="Arial" w:hAnsi="Perpetua" w:cs="Arial"/>
        </w:rPr>
        <w:t>r</w:t>
      </w:r>
      <w:r w:rsidRPr="00702B77">
        <w:rPr>
          <w:rFonts w:ascii="Perpetua" w:eastAsia="Arial" w:hAnsi="Perpetua" w:cs="Arial"/>
          <w:spacing w:val="-1"/>
        </w:rPr>
        <w:t>r</w:t>
      </w:r>
      <w:r w:rsidRPr="00702B77">
        <w:rPr>
          <w:rFonts w:ascii="Perpetua" w:eastAsia="Arial" w:hAnsi="Perpetua" w:cs="Arial"/>
          <w:spacing w:val="1"/>
        </w:rPr>
        <w:t>e</w:t>
      </w:r>
      <w:r w:rsidRPr="00702B77">
        <w:rPr>
          <w:rFonts w:ascii="Perpetua" w:eastAsia="Arial" w:hAnsi="Perpetua" w:cs="Arial"/>
        </w:rPr>
        <w:t>ra</w:t>
      </w:r>
      <w:r w:rsidRPr="00702B77">
        <w:rPr>
          <w:rFonts w:ascii="Perpetua" w:eastAsia="Arial" w:hAnsi="Perpetua" w:cs="Arial"/>
          <w:spacing w:val="-11"/>
        </w:rPr>
        <w:t xml:space="preserve"> </w:t>
      </w:r>
      <w:r w:rsidRPr="00702B77">
        <w:rPr>
          <w:rFonts w:ascii="Perpetua" w:eastAsia="Arial" w:hAnsi="Perpetua" w:cs="Arial"/>
          <w:spacing w:val="-1"/>
        </w:rPr>
        <w:t>d</w:t>
      </w:r>
      <w:r w:rsidRPr="00702B77">
        <w:rPr>
          <w:rFonts w:ascii="Perpetua" w:eastAsia="Arial" w:hAnsi="Perpetua" w:cs="Arial"/>
        </w:rPr>
        <w:t>e</w:t>
      </w:r>
      <w:r w:rsidRPr="00702B77">
        <w:rPr>
          <w:rFonts w:ascii="Perpetua" w:eastAsia="Arial" w:hAnsi="Perpetua" w:cs="Arial"/>
          <w:spacing w:val="-13"/>
        </w:rPr>
        <w:t xml:space="preserve"> </w:t>
      </w:r>
      <w:r w:rsidRPr="00702B77">
        <w:rPr>
          <w:rFonts w:ascii="Perpetua" w:eastAsia="Arial" w:hAnsi="Perpetua" w:cs="Arial"/>
          <w:spacing w:val="-1"/>
        </w:rPr>
        <w:t>M</w:t>
      </w:r>
      <w:r w:rsidRPr="00702B77">
        <w:rPr>
          <w:rFonts w:ascii="Perpetua" w:eastAsia="Arial" w:hAnsi="Perpetua" w:cs="Arial"/>
          <w:spacing w:val="1"/>
        </w:rPr>
        <w:t>ed</w:t>
      </w:r>
      <w:r w:rsidRPr="00702B77">
        <w:rPr>
          <w:rFonts w:ascii="Perpetua" w:eastAsia="Arial" w:hAnsi="Perpetua" w:cs="Arial"/>
        </w:rPr>
        <w:t>ic</w:t>
      </w:r>
      <w:r w:rsidRPr="00702B77">
        <w:rPr>
          <w:rFonts w:ascii="Perpetua" w:eastAsia="Arial" w:hAnsi="Perpetua" w:cs="Arial"/>
          <w:spacing w:val="-1"/>
        </w:rPr>
        <w:t>i</w:t>
      </w:r>
      <w:r w:rsidRPr="00702B77">
        <w:rPr>
          <w:rFonts w:ascii="Perpetua" w:eastAsia="Arial" w:hAnsi="Perpetua" w:cs="Arial"/>
          <w:spacing w:val="1"/>
        </w:rPr>
        <w:t>na</w:t>
      </w:r>
      <w:r w:rsidRPr="00702B77">
        <w:rPr>
          <w:rFonts w:ascii="Perpetua" w:eastAsia="Arial" w:hAnsi="Perpetua" w:cs="Arial"/>
        </w:rPr>
        <w:t>.</w:t>
      </w:r>
      <w:r w:rsidRPr="00702B77">
        <w:rPr>
          <w:rFonts w:ascii="Perpetua" w:eastAsia="Arial" w:hAnsi="Perpetua" w:cs="Arial"/>
          <w:spacing w:val="-13"/>
        </w:rPr>
        <w:t xml:space="preserve"> </w:t>
      </w:r>
      <w:r w:rsidRPr="00702B77">
        <w:rPr>
          <w:rFonts w:ascii="Perpetua" w:eastAsia="Arial" w:hAnsi="Perpetua" w:cs="Arial"/>
        </w:rPr>
        <w:t>Re</w:t>
      </w:r>
      <w:r w:rsidRPr="00702B77">
        <w:rPr>
          <w:rFonts w:ascii="Perpetua" w:eastAsia="Arial" w:hAnsi="Perpetua" w:cs="Arial"/>
          <w:spacing w:val="-2"/>
        </w:rPr>
        <w:t>v</w:t>
      </w:r>
      <w:r w:rsidRPr="00702B77">
        <w:rPr>
          <w:rFonts w:ascii="Perpetua" w:eastAsia="Arial" w:hAnsi="Perpetua" w:cs="Arial"/>
        </w:rPr>
        <w:t>ista</w:t>
      </w:r>
      <w:r w:rsidRPr="00702B77">
        <w:rPr>
          <w:rFonts w:ascii="Perpetua" w:eastAsia="Arial" w:hAnsi="Perpetua" w:cs="Arial"/>
          <w:spacing w:val="49"/>
        </w:rPr>
        <w:t xml:space="preserve"> </w:t>
      </w:r>
      <w:r w:rsidRPr="00702B77">
        <w:rPr>
          <w:rFonts w:ascii="Perpetua" w:eastAsia="Arial" w:hAnsi="Perpetua" w:cs="Arial"/>
          <w:spacing w:val="-2"/>
        </w:rPr>
        <w:t>E</w:t>
      </w:r>
      <w:r w:rsidRPr="00702B77">
        <w:rPr>
          <w:rFonts w:ascii="Perpetua" w:eastAsia="Arial" w:hAnsi="Perpetua" w:cs="Arial"/>
          <w:spacing w:val="1"/>
        </w:rPr>
        <w:t>du</w:t>
      </w:r>
      <w:r w:rsidRPr="00702B77">
        <w:rPr>
          <w:rFonts w:ascii="Perpetua" w:eastAsia="Arial" w:hAnsi="Perpetua" w:cs="Arial"/>
        </w:rPr>
        <w:t>c</w:t>
      </w:r>
      <w:r w:rsidRPr="00702B77">
        <w:rPr>
          <w:rFonts w:ascii="Perpetua" w:eastAsia="Arial" w:hAnsi="Perpetua" w:cs="Arial"/>
          <w:spacing w:val="1"/>
        </w:rPr>
        <w:t>a</w:t>
      </w:r>
      <w:r w:rsidRPr="00702B77">
        <w:rPr>
          <w:rFonts w:ascii="Perpetua" w:eastAsia="Arial" w:hAnsi="Perpetua" w:cs="Arial"/>
        </w:rPr>
        <w:t>ci</w:t>
      </w:r>
      <w:r w:rsidRPr="00702B77">
        <w:rPr>
          <w:rFonts w:ascii="Perpetua" w:eastAsia="Arial" w:hAnsi="Perpetua" w:cs="Arial"/>
          <w:spacing w:val="-2"/>
        </w:rPr>
        <w:t>ó</w:t>
      </w:r>
      <w:r w:rsidRPr="00702B77">
        <w:rPr>
          <w:rFonts w:ascii="Perpetua" w:eastAsia="Arial" w:hAnsi="Perpetua" w:cs="Arial"/>
        </w:rPr>
        <w:t xml:space="preserve">n </w:t>
      </w:r>
      <w:r w:rsidR="00994311" w:rsidRPr="00702B77">
        <w:rPr>
          <w:rFonts w:ascii="Perpetua" w:eastAsia="Arial" w:hAnsi="Perpetua" w:cs="Arial"/>
          <w:spacing w:val="-1"/>
        </w:rPr>
        <w:t>M</w:t>
      </w:r>
      <w:r w:rsidR="00994311" w:rsidRPr="00702B77">
        <w:rPr>
          <w:rFonts w:ascii="Perpetua" w:eastAsia="Arial" w:hAnsi="Perpetua" w:cs="Arial"/>
          <w:spacing w:val="1"/>
        </w:rPr>
        <w:t>éd</w:t>
      </w:r>
      <w:r w:rsidR="00994311" w:rsidRPr="00702B77">
        <w:rPr>
          <w:rFonts w:ascii="Perpetua" w:eastAsia="Arial" w:hAnsi="Perpetua" w:cs="Arial"/>
        </w:rPr>
        <w:t>ica</w:t>
      </w:r>
      <w:r w:rsidR="00994311" w:rsidRPr="00702B77">
        <w:rPr>
          <w:rFonts w:ascii="Perpetua" w:eastAsia="Arial" w:hAnsi="Perpetua" w:cs="Arial"/>
          <w:spacing w:val="56"/>
        </w:rPr>
        <w:t>.</w:t>
      </w:r>
      <w:r w:rsidR="00994311">
        <w:rPr>
          <w:rFonts w:ascii="Perpetua" w:eastAsia="Arial" w:hAnsi="Perpetua" w:cs="Arial"/>
          <w:spacing w:val="56"/>
        </w:rPr>
        <w:t xml:space="preserve"> [Internet]2020</w:t>
      </w:r>
      <w:r w:rsidRPr="00702B77">
        <w:rPr>
          <w:rFonts w:ascii="Perpetua" w:eastAsia="Arial" w:hAnsi="Perpetua" w:cs="Arial"/>
          <w:spacing w:val="56"/>
        </w:rPr>
        <w:t xml:space="preserve"> </w:t>
      </w:r>
      <w:r w:rsidRPr="00702B77">
        <w:rPr>
          <w:rFonts w:ascii="Perpetua" w:eastAsia="Arial" w:hAnsi="Perpetua" w:cs="Arial"/>
        </w:rPr>
        <w:t>[c</w:t>
      </w:r>
      <w:r w:rsidRPr="00702B77">
        <w:rPr>
          <w:rFonts w:ascii="Perpetua" w:eastAsia="Arial" w:hAnsi="Perpetua" w:cs="Arial"/>
          <w:spacing w:val="1"/>
        </w:rPr>
        <w:t>on</w:t>
      </w:r>
      <w:r w:rsidRPr="00702B77">
        <w:rPr>
          <w:rFonts w:ascii="Perpetua" w:eastAsia="Arial" w:hAnsi="Perpetua" w:cs="Arial"/>
          <w:spacing w:val="-2"/>
        </w:rPr>
        <w:t>s</w:t>
      </w:r>
      <w:r w:rsidRPr="00702B77">
        <w:rPr>
          <w:rFonts w:ascii="Perpetua" w:eastAsia="Arial" w:hAnsi="Perpetua" w:cs="Arial"/>
          <w:spacing w:val="1"/>
        </w:rPr>
        <w:t>u</w:t>
      </w:r>
      <w:r w:rsidRPr="00702B77">
        <w:rPr>
          <w:rFonts w:ascii="Perpetua" w:eastAsia="Arial" w:hAnsi="Perpetua" w:cs="Arial"/>
        </w:rPr>
        <w:t>lt</w:t>
      </w:r>
      <w:r w:rsidRPr="00702B77">
        <w:rPr>
          <w:rFonts w:ascii="Perpetua" w:eastAsia="Arial" w:hAnsi="Perpetua" w:cs="Arial"/>
          <w:spacing w:val="-1"/>
        </w:rPr>
        <w:t>a</w:t>
      </w:r>
      <w:r w:rsidRPr="00702B77">
        <w:rPr>
          <w:rFonts w:ascii="Perpetua" w:eastAsia="Arial" w:hAnsi="Perpetua" w:cs="Arial"/>
          <w:spacing w:val="1"/>
        </w:rPr>
        <w:t>d</w:t>
      </w:r>
      <w:r w:rsidRPr="00702B77">
        <w:rPr>
          <w:rFonts w:ascii="Perpetua" w:eastAsia="Arial" w:hAnsi="Perpetua" w:cs="Arial"/>
        </w:rPr>
        <w:t>o</w:t>
      </w:r>
      <w:r w:rsidRPr="00702B77">
        <w:rPr>
          <w:rFonts w:ascii="Perpetua" w:eastAsia="Arial" w:hAnsi="Perpetua" w:cs="Arial"/>
          <w:spacing w:val="54"/>
        </w:rPr>
        <w:t xml:space="preserve"> </w:t>
      </w:r>
      <w:r w:rsidR="00994311">
        <w:rPr>
          <w:rFonts w:ascii="Perpetua" w:eastAsia="Arial" w:hAnsi="Perpetua" w:cs="Arial"/>
          <w:spacing w:val="1"/>
        </w:rPr>
        <w:t>enero</w:t>
      </w:r>
      <w:r w:rsidRPr="00702B77">
        <w:rPr>
          <w:rFonts w:ascii="Perpetua" w:eastAsia="Arial" w:hAnsi="Perpetua" w:cs="Arial"/>
          <w:spacing w:val="56"/>
        </w:rPr>
        <w:t xml:space="preserve"> </w:t>
      </w:r>
      <w:r w:rsidRPr="00702B77">
        <w:rPr>
          <w:rFonts w:ascii="Perpetua" w:eastAsia="Arial" w:hAnsi="Perpetua" w:cs="Arial"/>
          <w:spacing w:val="-1"/>
        </w:rPr>
        <w:t>2</w:t>
      </w:r>
      <w:r w:rsidRPr="00702B77">
        <w:rPr>
          <w:rFonts w:ascii="Perpetua" w:eastAsia="Arial" w:hAnsi="Perpetua" w:cs="Arial"/>
        </w:rPr>
        <w:t>3</w:t>
      </w:r>
      <w:r w:rsidRPr="00702B77">
        <w:rPr>
          <w:rFonts w:ascii="Perpetua" w:eastAsia="Arial" w:hAnsi="Perpetua" w:cs="Arial"/>
          <w:spacing w:val="56"/>
        </w:rPr>
        <w:t xml:space="preserve"> </w:t>
      </w:r>
      <w:r w:rsidRPr="00702B77">
        <w:rPr>
          <w:rFonts w:ascii="Perpetua" w:eastAsia="Arial" w:hAnsi="Perpetua" w:cs="Arial"/>
          <w:spacing w:val="1"/>
        </w:rPr>
        <w:t>d</w:t>
      </w:r>
      <w:r w:rsidRPr="00702B77">
        <w:rPr>
          <w:rFonts w:ascii="Perpetua" w:eastAsia="Arial" w:hAnsi="Perpetua" w:cs="Arial"/>
        </w:rPr>
        <w:t>e</w:t>
      </w:r>
      <w:r w:rsidRPr="00702B77">
        <w:rPr>
          <w:rFonts w:ascii="Perpetua" w:eastAsia="Arial" w:hAnsi="Perpetua" w:cs="Arial"/>
          <w:spacing w:val="54"/>
        </w:rPr>
        <w:t xml:space="preserve"> </w:t>
      </w:r>
      <w:r w:rsidRPr="00702B77">
        <w:rPr>
          <w:rFonts w:ascii="Perpetua" w:eastAsia="Arial" w:hAnsi="Perpetua" w:cs="Arial"/>
          <w:spacing w:val="1"/>
        </w:rPr>
        <w:t>20</w:t>
      </w:r>
      <w:r w:rsidRPr="00702B77">
        <w:rPr>
          <w:rFonts w:ascii="Perpetua" w:eastAsia="Arial" w:hAnsi="Perpetua" w:cs="Arial"/>
          <w:spacing w:val="-1"/>
        </w:rPr>
        <w:t>2</w:t>
      </w:r>
      <w:r w:rsidR="00994311">
        <w:rPr>
          <w:rFonts w:ascii="Perpetua" w:eastAsia="Arial" w:hAnsi="Perpetua" w:cs="Arial"/>
          <w:spacing w:val="1"/>
        </w:rPr>
        <w:t>5</w:t>
      </w:r>
      <w:r w:rsidRPr="00702B77">
        <w:rPr>
          <w:rFonts w:ascii="Perpetua" w:eastAsia="Arial" w:hAnsi="Perpetua" w:cs="Arial"/>
        </w:rPr>
        <w:t>]</w:t>
      </w:r>
      <w:r w:rsidR="00994311">
        <w:rPr>
          <w:rFonts w:ascii="Perpetua" w:eastAsia="Arial" w:hAnsi="Perpetua" w:cs="Arial"/>
          <w:spacing w:val="56"/>
        </w:rPr>
        <w:t>;</w:t>
      </w:r>
      <w:r w:rsidR="00994311">
        <w:rPr>
          <w:rFonts w:ascii="Perpetua" w:eastAsia="Arial" w:hAnsi="Perpetua" w:cs="Arial"/>
        </w:rPr>
        <w:t>(</w:t>
      </w:r>
      <w:r w:rsidRPr="00702B77">
        <w:rPr>
          <w:rFonts w:ascii="Perpetua" w:eastAsia="Arial" w:hAnsi="Perpetua" w:cs="Arial"/>
          <w:spacing w:val="-1"/>
        </w:rPr>
        <w:t>2</w:t>
      </w:r>
      <w:r w:rsidRPr="00702B77">
        <w:rPr>
          <w:rFonts w:ascii="Perpetua" w:eastAsia="Arial" w:hAnsi="Perpetua" w:cs="Arial"/>
          <w:spacing w:val="1"/>
        </w:rPr>
        <w:t>2</w:t>
      </w:r>
      <w:r w:rsidR="00994311">
        <w:rPr>
          <w:rFonts w:ascii="Perpetua" w:eastAsia="Arial" w:hAnsi="Perpetua" w:cs="Arial"/>
          <w:spacing w:val="1"/>
        </w:rPr>
        <w:t>)</w:t>
      </w:r>
      <w:r w:rsidR="00994311">
        <w:rPr>
          <w:rFonts w:ascii="Perpetua" w:eastAsia="Arial" w:hAnsi="Perpetua" w:cs="Arial"/>
        </w:rPr>
        <w:t>:</w:t>
      </w:r>
      <w:r w:rsidRPr="00702B77">
        <w:rPr>
          <w:rFonts w:ascii="Perpetua" w:eastAsia="Arial" w:hAnsi="Perpetua" w:cs="Arial"/>
        </w:rPr>
        <w:t>.3</w:t>
      </w:r>
      <w:r w:rsidRPr="00702B77">
        <w:rPr>
          <w:rFonts w:ascii="Perpetua" w:eastAsia="Arial" w:hAnsi="Perpetua" w:cs="Arial"/>
          <w:spacing w:val="1"/>
        </w:rPr>
        <w:t>9</w:t>
      </w:r>
      <w:r w:rsidRPr="00702B77">
        <w:rPr>
          <w:rFonts w:ascii="Perpetua" w:eastAsia="Arial" w:hAnsi="Perpetua" w:cs="Arial"/>
          <w:spacing w:val="3"/>
        </w:rPr>
        <w:t xml:space="preserve">6- </w:t>
      </w:r>
      <w:r w:rsidRPr="00702B77">
        <w:rPr>
          <w:rFonts w:ascii="Perpetua" w:eastAsia="Arial" w:hAnsi="Perpetua" w:cs="Arial"/>
          <w:spacing w:val="1"/>
        </w:rPr>
        <w:t>402</w:t>
      </w:r>
      <w:r w:rsidRPr="00702B77">
        <w:rPr>
          <w:rFonts w:ascii="Perpetua" w:eastAsia="Arial" w:hAnsi="Perpetua" w:cs="Arial"/>
        </w:rPr>
        <w:t xml:space="preserve"> </w:t>
      </w:r>
      <w:r w:rsidRPr="00702B77">
        <w:rPr>
          <w:rFonts w:ascii="Perpetua" w:eastAsia="Arial" w:hAnsi="Perpetua" w:cs="Arial"/>
          <w:spacing w:val="-1"/>
        </w:rPr>
        <w:t>D</w:t>
      </w:r>
      <w:r w:rsidRPr="00702B77">
        <w:rPr>
          <w:rFonts w:ascii="Perpetua" w:eastAsia="Arial" w:hAnsi="Perpetua" w:cs="Arial"/>
        </w:rPr>
        <w:t>isp</w:t>
      </w:r>
      <w:r w:rsidRPr="00702B77">
        <w:rPr>
          <w:rFonts w:ascii="Perpetua" w:eastAsia="Arial" w:hAnsi="Perpetua" w:cs="Arial"/>
          <w:spacing w:val="-1"/>
        </w:rPr>
        <w:t>o</w:t>
      </w:r>
      <w:r w:rsidRPr="00702B77">
        <w:rPr>
          <w:rFonts w:ascii="Perpetua" w:eastAsia="Arial" w:hAnsi="Perpetua" w:cs="Arial"/>
          <w:spacing w:val="1"/>
        </w:rPr>
        <w:t>n</w:t>
      </w:r>
      <w:r w:rsidRPr="00702B77">
        <w:rPr>
          <w:rFonts w:ascii="Perpetua" w:eastAsia="Arial" w:hAnsi="Perpetua" w:cs="Arial"/>
        </w:rPr>
        <w:t>ible</w:t>
      </w:r>
      <w:r w:rsidRPr="00702B77">
        <w:rPr>
          <w:rFonts w:ascii="Perpetua" w:eastAsia="Arial" w:hAnsi="Perpetua" w:cs="Arial"/>
          <w:spacing w:val="-1"/>
        </w:rPr>
        <w:t xml:space="preserve"> </w:t>
      </w:r>
      <w:r w:rsidRPr="00702B77">
        <w:rPr>
          <w:rFonts w:ascii="Perpetua" w:eastAsia="Arial" w:hAnsi="Perpetua" w:cs="Arial"/>
          <w:spacing w:val="1"/>
        </w:rPr>
        <w:t>e</w:t>
      </w:r>
      <w:r w:rsidRPr="00702B77">
        <w:rPr>
          <w:rFonts w:ascii="Perpetua" w:eastAsia="Arial" w:hAnsi="Perpetua" w:cs="Arial"/>
        </w:rPr>
        <w:t xml:space="preserve">n </w:t>
      </w:r>
      <w:r w:rsidRPr="00702B77">
        <w:rPr>
          <w:rFonts w:ascii="Perpetua" w:eastAsia="Arial" w:hAnsi="Perpetua" w:cs="Arial"/>
          <w:color w:val="0000FF"/>
          <w:spacing w:val="-62"/>
        </w:rPr>
        <w:t xml:space="preserve"> </w:t>
      </w:r>
      <w:hyperlink r:id="rId28">
        <w:r w:rsidRPr="00702B77">
          <w:rPr>
            <w:rFonts w:ascii="Perpetua" w:eastAsia="Arial" w:hAnsi="Perpetua" w:cs="Arial"/>
            <w:color w:val="0000FF"/>
            <w:spacing w:val="-3"/>
            <w:u w:val="single" w:color="0000FF"/>
          </w:rPr>
          <w:t>w</w:t>
        </w:r>
        <w:r w:rsidRPr="00702B77">
          <w:rPr>
            <w:rFonts w:ascii="Perpetua" w:eastAsia="Arial" w:hAnsi="Perpetua" w:cs="Arial"/>
            <w:color w:val="0000FF"/>
            <w:u w:val="single" w:color="0000FF"/>
          </w:rPr>
          <w:t>w</w:t>
        </w:r>
        <w:r w:rsidRPr="00702B77">
          <w:rPr>
            <w:rFonts w:ascii="Perpetua" w:eastAsia="Arial" w:hAnsi="Perpetua" w:cs="Arial"/>
            <w:color w:val="0000FF"/>
            <w:spacing w:val="-3"/>
            <w:u w:val="single" w:color="0000FF"/>
          </w:rPr>
          <w:t>w</w:t>
        </w:r>
        <w:r w:rsidRPr="00702B77">
          <w:rPr>
            <w:rFonts w:ascii="Perpetua" w:eastAsia="Arial" w:hAnsi="Perpetua" w:cs="Arial"/>
            <w:color w:val="0000FF"/>
            <w:u w:val="single" w:color="0000FF"/>
          </w:rPr>
          <w:t>.</w:t>
        </w:r>
        <w:r w:rsidRPr="00702B77">
          <w:rPr>
            <w:rFonts w:ascii="Perpetua" w:eastAsia="Arial" w:hAnsi="Perpetua" w:cs="Arial"/>
            <w:color w:val="0000FF"/>
            <w:spacing w:val="1"/>
            <w:u w:val="single" w:color="0000FF"/>
          </w:rPr>
          <w:t>e</w:t>
        </w:r>
        <w:r w:rsidRPr="00702B77">
          <w:rPr>
            <w:rFonts w:ascii="Perpetua" w:eastAsia="Arial" w:hAnsi="Perpetua" w:cs="Arial"/>
            <w:color w:val="0000FF"/>
            <w:u w:val="single" w:color="0000FF"/>
          </w:rPr>
          <w:t>lsevi</w:t>
        </w:r>
        <w:r w:rsidRPr="00702B77">
          <w:rPr>
            <w:rFonts w:ascii="Perpetua" w:eastAsia="Arial" w:hAnsi="Perpetua" w:cs="Arial"/>
            <w:color w:val="0000FF"/>
            <w:spacing w:val="1"/>
            <w:u w:val="single" w:color="0000FF"/>
          </w:rPr>
          <w:t>e</w:t>
        </w:r>
        <w:r w:rsidRPr="00702B77">
          <w:rPr>
            <w:rFonts w:ascii="Perpetua" w:eastAsia="Arial" w:hAnsi="Perpetua" w:cs="Arial"/>
            <w:color w:val="0000FF"/>
            <w:u w:val="single" w:color="0000FF"/>
          </w:rPr>
          <w:t>r.es</w:t>
        </w:r>
      </w:hyperlink>
      <w:r w:rsidRPr="00702B77">
        <w:rPr>
          <w:rFonts w:ascii="Perpetua" w:hAnsi="Perpetua"/>
          <w:sz w:val="20"/>
          <w:szCs w:val="20"/>
        </w:rPr>
        <w:t xml:space="preserve"> </w:t>
      </w:r>
    </w:p>
    <w:p w14:paraId="6A554EBC" w14:textId="0C3CF92C" w:rsidR="007B2D05" w:rsidRPr="00702B77" w:rsidRDefault="007B2D05" w:rsidP="007B2D05">
      <w:pPr>
        <w:pStyle w:val="Prrafodelista"/>
        <w:numPr>
          <w:ilvl w:val="1"/>
          <w:numId w:val="3"/>
        </w:numPr>
        <w:spacing w:before="100" w:beforeAutospacing="1" w:after="100" w:afterAutospacing="1" w:line="360" w:lineRule="auto"/>
        <w:jc w:val="both"/>
        <w:rPr>
          <w:rStyle w:val="Hipervnculo"/>
          <w:rFonts w:ascii="Perpetua" w:hAnsi="Perpetua"/>
          <w:color w:val="auto"/>
          <w:sz w:val="20"/>
          <w:szCs w:val="20"/>
          <w:u w:val="none"/>
          <w:lang w:val="es-ES"/>
        </w:rPr>
      </w:pPr>
      <w:r w:rsidRPr="00702B77">
        <w:rPr>
          <w:rStyle w:val="Hipervnculo"/>
          <w:rFonts w:ascii="Perpetua" w:hAnsi="Perpetua"/>
          <w:color w:val="auto"/>
          <w:u w:val="none"/>
          <w:lang w:val="es-ES"/>
        </w:rPr>
        <w:t xml:space="preserve">Gavilán Hernández </w:t>
      </w:r>
      <w:proofErr w:type="gramStart"/>
      <w:r w:rsidRPr="00702B77">
        <w:rPr>
          <w:rStyle w:val="Hipervnculo"/>
          <w:rFonts w:ascii="Perpetua" w:hAnsi="Perpetua"/>
          <w:color w:val="auto"/>
          <w:u w:val="none"/>
          <w:lang w:val="es-ES"/>
        </w:rPr>
        <w:t>TC</w:t>
      </w:r>
      <w:r w:rsidRPr="00702B77">
        <w:rPr>
          <w:rFonts w:ascii="Perpetua" w:hAnsi="Perpetua"/>
        </w:rPr>
        <w:t xml:space="preserve"> </w:t>
      </w:r>
      <w:r w:rsidRPr="00702B77">
        <w:rPr>
          <w:rStyle w:val="Hipervnculo"/>
          <w:rFonts w:ascii="Perpetua" w:hAnsi="Perpetua"/>
          <w:color w:val="auto"/>
          <w:u w:val="none"/>
          <w:lang w:val="es-ES"/>
        </w:rPr>
        <w:t>.</w:t>
      </w:r>
      <w:proofErr w:type="gramEnd"/>
      <w:r w:rsidRPr="00702B77">
        <w:rPr>
          <w:rStyle w:val="Hipervnculo"/>
          <w:rFonts w:ascii="Perpetua" w:hAnsi="Perpetua"/>
          <w:color w:val="auto"/>
          <w:u w:val="none"/>
          <w:lang w:val="es-ES"/>
        </w:rPr>
        <w:t xml:space="preserve"> Evidencias de la efectividad de la acupuntura en el tratamiento de las náuseas y vómitos inducidos por quimioterapia [Congreso de Hematología 2023.]</w:t>
      </w:r>
      <w:r w:rsidR="00994311">
        <w:rPr>
          <w:rStyle w:val="Hipervnculo"/>
          <w:rFonts w:ascii="Perpetua" w:hAnsi="Perpetua"/>
          <w:color w:val="auto"/>
          <w:u w:val="none"/>
          <w:lang w:val="es-ES"/>
        </w:rPr>
        <w:t>[Internet]2023</w:t>
      </w:r>
      <w:r w:rsidRPr="00702B77">
        <w:rPr>
          <w:rStyle w:val="Hipervnculo"/>
          <w:rFonts w:ascii="Perpetua" w:hAnsi="Perpetua"/>
          <w:color w:val="auto"/>
          <w:u w:val="none"/>
          <w:lang w:val="es-ES"/>
        </w:rPr>
        <w:t xml:space="preserve"> [citado 202</w:t>
      </w:r>
      <w:r w:rsidR="00994311">
        <w:rPr>
          <w:rStyle w:val="Hipervnculo"/>
          <w:rFonts w:ascii="Perpetua" w:hAnsi="Perpetua"/>
          <w:color w:val="auto"/>
          <w:u w:val="none"/>
          <w:lang w:val="es-ES"/>
        </w:rPr>
        <w:t>5</w:t>
      </w:r>
      <w:r w:rsidRPr="00702B77">
        <w:rPr>
          <w:rStyle w:val="Hipervnculo"/>
          <w:rFonts w:ascii="Perpetua" w:hAnsi="Perpetua"/>
          <w:color w:val="auto"/>
          <w:u w:val="none"/>
          <w:lang w:val="es-ES"/>
        </w:rPr>
        <w:t xml:space="preserve"> febrero 1]. Disponible en:</w:t>
      </w:r>
      <w:r w:rsidRPr="00702B77">
        <w:rPr>
          <w:rStyle w:val="Hipervnculo"/>
          <w:rFonts w:ascii="Perpetua" w:hAnsi="Perpetua"/>
          <w:color w:val="auto"/>
          <w:sz w:val="20"/>
          <w:szCs w:val="20"/>
          <w:u w:val="none"/>
          <w:lang w:val="es-ES"/>
        </w:rPr>
        <w:t xml:space="preserve"> </w:t>
      </w:r>
      <w:hyperlink r:id="rId29" w:history="1">
        <w:r w:rsidRPr="00702B77">
          <w:rPr>
            <w:rStyle w:val="Hipervnculo"/>
            <w:rFonts w:ascii="Perpetua" w:hAnsi="Perpetua"/>
            <w:sz w:val="20"/>
            <w:szCs w:val="20"/>
            <w:lang w:val="es-ES"/>
          </w:rPr>
          <w:t>https://hematologia2023.sld.cu/index.php/hematologi</w:t>
        </w:r>
      </w:hyperlink>
      <w:r w:rsidRPr="00702B77">
        <w:rPr>
          <w:rStyle w:val="Hipervnculo"/>
          <w:rFonts w:ascii="Perpetua" w:hAnsi="Perpetua"/>
          <w:color w:val="auto"/>
          <w:sz w:val="20"/>
          <w:szCs w:val="20"/>
          <w:u w:val="none"/>
          <w:lang w:val="es-ES"/>
        </w:rPr>
        <w:t xml:space="preserve"> </w:t>
      </w:r>
    </w:p>
    <w:p w14:paraId="55D31202" w14:textId="233EC181" w:rsidR="00FC7C90" w:rsidRPr="00FC7C90" w:rsidRDefault="00FC7C90" w:rsidP="00702B77">
      <w:pPr>
        <w:pStyle w:val="Prrafodelista"/>
        <w:numPr>
          <w:ilvl w:val="1"/>
          <w:numId w:val="3"/>
        </w:numPr>
        <w:spacing w:before="100" w:beforeAutospacing="1" w:after="100" w:afterAutospacing="1" w:line="360" w:lineRule="auto"/>
        <w:jc w:val="both"/>
        <w:rPr>
          <w:rStyle w:val="Hipervnculo"/>
          <w:rFonts w:ascii="Perpetua" w:hAnsi="Perpetua"/>
          <w:color w:val="auto"/>
          <w:u w:val="none"/>
          <w:lang w:val="es-ES"/>
        </w:rPr>
      </w:pPr>
      <w:r w:rsidRPr="00702B77">
        <w:rPr>
          <w:rFonts w:ascii="Perpetua" w:hAnsi="Perpetua"/>
          <w:sz w:val="22"/>
          <w:szCs w:val="22"/>
        </w:rPr>
        <w:lastRenderedPageBreak/>
        <w:t xml:space="preserve">Arce Florencia D, </w:t>
      </w:r>
      <w:proofErr w:type="spellStart"/>
      <w:r w:rsidRPr="00702B77">
        <w:rPr>
          <w:rFonts w:ascii="Perpetua" w:hAnsi="Perpetua"/>
          <w:sz w:val="22"/>
          <w:szCs w:val="22"/>
        </w:rPr>
        <w:t>Marinacci</w:t>
      </w:r>
      <w:proofErr w:type="spellEnd"/>
      <w:r w:rsidRPr="00702B77">
        <w:rPr>
          <w:rFonts w:ascii="Perpetua" w:hAnsi="Perpetua"/>
          <w:sz w:val="22"/>
          <w:szCs w:val="22"/>
        </w:rPr>
        <w:t xml:space="preserve"> A. Acupuntura: una herramienta terapéutica para el tratamiento de pacientes que presentan cefaleas primarias. [ Repositorio de tesis.] Tesis para optar por el título de grado de licenciatura en kinesiología </w:t>
      </w:r>
      <w:r w:rsidR="00994311" w:rsidRPr="00702B77">
        <w:rPr>
          <w:rFonts w:ascii="Perpetua" w:hAnsi="Perpetua"/>
          <w:sz w:val="22"/>
          <w:szCs w:val="22"/>
        </w:rPr>
        <w:t>y fisiatría</w:t>
      </w:r>
      <w:r w:rsidR="00994311">
        <w:rPr>
          <w:rFonts w:ascii="Perpetua" w:hAnsi="Perpetua"/>
          <w:sz w:val="22"/>
          <w:szCs w:val="22"/>
        </w:rPr>
        <w:t xml:space="preserve"> [Internet] </w:t>
      </w:r>
      <w:r w:rsidRPr="00702B77">
        <w:rPr>
          <w:rFonts w:ascii="Perpetua" w:hAnsi="Perpetua"/>
          <w:sz w:val="22"/>
          <w:szCs w:val="22"/>
        </w:rPr>
        <w:t>2023.</w:t>
      </w:r>
      <w:r w:rsidR="00994311">
        <w:rPr>
          <w:rFonts w:ascii="Perpetua" w:hAnsi="Perpetua"/>
          <w:sz w:val="22"/>
          <w:szCs w:val="22"/>
        </w:rPr>
        <w:t>[consultado 5 de febrero del 2025]</w:t>
      </w:r>
      <w:r w:rsidRPr="00702B77">
        <w:rPr>
          <w:rFonts w:ascii="Perpetua" w:hAnsi="Perpetua"/>
          <w:sz w:val="22"/>
          <w:szCs w:val="22"/>
        </w:rPr>
        <w:t xml:space="preserve"> Disponible en</w:t>
      </w:r>
      <w:r w:rsidRPr="00702B77">
        <w:rPr>
          <w:rFonts w:ascii="Perpetua" w:hAnsi="Perpetua"/>
          <w:sz w:val="20"/>
          <w:szCs w:val="20"/>
        </w:rPr>
        <w:t xml:space="preserve"> </w:t>
      </w:r>
      <w:hyperlink r:id="rId30" w:history="1">
        <w:r w:rsidRPr="00702B77">
          <w:rPr>
            <w:rStyle w:val="Hipervnculo"/>
            <w:rFonts w:ascii="Perpetua" w:hAnsi="Perpetua"/>
            <w:sz w:val="20"/>
            <w:szCs w:val="20"/>
          </w:rPr>
          <w:t>https://www.rid.ugr.edu.ur/bitstream/hundle/20500.14125</w:t>
        </w:r>
      </w:hyperlink>
    </w:p>
    <w:p w14:paraId="55A16E63" w14:textId="592F9AC9" w:rsidR="00D06B7B" w:rsidRPr="00702B77" w:rsidRDefault="0009042B" w:rsidP="00702B77">
      <w:pPr>
        <w:pStyle w:val="Prrafodelista"/>
        <w:numPr>
          <w:ilvl w:val="1"/>
          <w:numId w:val="3"/>
        </w:numPr>
        <w:spacing w:before="100" w:beforeAutospacing="1" w:after="100" w:afterAutospacing="1" w:line="360" w:lineRule="auto"/>
        <w:jc w:val="both"/>
        <w:rPr>
          <w:rStyle w:val="Hipervnculo"/>
          <w:rFonts w:ascii="Perpetua" w:hAnsi="Perpetua"/>
          <w:color w:val="auto"/>
          <w:u w:val="none"/>
          <w:lang w:val="es-ES"/>
        </w:rPr>
      </w:pPr>
      <w:proofErr w:type="spellStart"/>
      <w:r w:rsidRPr="00702B77">
        <w:rPr>
          <w:rFonts w:ascii="Perpetua" w:eastAsiaTheme="minorEastAsia" w:hAnsi="Perpetua"/>
          <w:color w:val="000000" w:themeColor="text1"/>
          <w:kern w:val="24"/>
          <w:lang w:val="es-ES"/>
        </w:rPr>
        <w:t>Constantin</w:t>
      </w:r>
      <w:proofErr w:type="spellEnd"/>
      <w:r w:rsidRPr="00702B77">
        <w:rPr>
          <w:rFonts w:ascii="Perpetua" w:eastAsiaTheme="minorEastAsia" w:hAnsi="Perpetua"/>
          <w:color w:val="000000" w:themeColor="text1"/>
          <w:kern w:val="24"/>
          <w:lang w:val="es-ES"/>
        </w:rPr>
        <w:t xml:space="preserve">, A. M., Lozano, C. F., García Buen, P. C., Requejo, M. H., Calzado Sanz, C., Martín Fuertes, J. Plan de cuidados en un paciente con traumatismo craneoencefálico (TCE) leve. </w:t>
      </w:r>
      <w:r w:rsidR="00994311">
        <w:rPr>
          <w:rFonts w:ascii="Perpetua" w:eastAsiaTheme="minorEastAsia" w:hAnsi="Perpetua"/>
          <w:color w:val="000000" w:themeColor="text1"/>
          <w:kern w:val="24"/>
          <w:lang w:val="es-ES"/>
        </w:rPr>
        <w:t xml:space="preserve">[Internet]2022[consultado el 2 de febrero de 2025] </w:t>
      </w:r>
      <w:r w:rsidRPr="00702B77">
        <w:rPr>
          <w:rFonts w:ascii="Perpetua" w:eastAsiaTheme="minorEastAsia" w:hAnsi="Perpetua"/>
          <w:color w:val="000000" w:themeColor="text1"/>
          <w:kern w:val="24"/>
          <w:lang w:val="es-ES"/>
        </w:rPr>
        <w:t>Disponible en:</w:t>
      </w:r>
      <w:hyperlink r:id="rId31" w:history="1">
        <w:r w:rsidR="00994311" w:rsidRPr="0093719B">
          <w:rPr>
            <w:rStyle w:val="Hipervnculo"/>
            <w:rFonts w:ascii="Perpetua" w:eastAsiaTheme="minorEastAsia" w:hAnsi="Perpetua"/>
            <w:kern w:val="24"/>
            <w:lang w:val="es-ES"/>
          </w:rPr>
          <w:t>https://revistasanitariadeinvestigacion.com/plan-de-cuidados-en-un-paciente-con-traumatismo-craneoencefalico-tce-leve/</w:t>
        </w:r>
      </w:hyperlink>
    </w:p>
    <w:p w14:paraId="654F8A95" w14:textId="0CD423E5" w:rsidR="00581DD9" w:rsidRPr="007B2D05" w:rsidRDefault="004750B1" w:rsidP="007B2D05">
      <w:pPr>
        <w:pStyle w:val="Prrafodelista"/>
        <w:numPr>
          <w:ilvl w:val="1"/>
          <w:numId w:val="3"/>
        </w:numPr>
        <w:spacing w:before="100" w:beforeAutospacing="1" w:after="100" w:afterAutospacing="1" w:line="360" w:lineRule="auto"/>
        <w:jc w:val="both"/>
        <w:rPr>
          <w:rStyle w:val="Hipervnculo"/>
          <w:rFonts w:ascii="Perpetua" w:hAnsi="Perpetua"/>
          <w:color w:val="auto"/>
          <w:sz w:val="20"/>
          <w:szCs w:val="20"/>
          <w:u w:val="none"/>
          <w:lang w:val="es-ES"/>
        </w:rPr>
      </w:pPr>
      <w:r w:rsidRPr="00702B77">
        <w:rPr>
          <w:rFonts w:ascii="Perpetua" w:eastAsia="Arial" w:hAnsi="Perpetua" w:cs="Arial"/>
        </w:rPr>
        <w:t>C</w:t>
      </w:r>
      <w:r w:rsidRPr="00702B77">
        <w:rPr>
          <w:rFonts w:ascii="Perpetua" w:eastAsia="Arial" w:hAnsi="Perpetua" w:cs="Arial"/>
          <w:spacing w:val="-1"/>
        </w:rPr>
        <w:t>r</w:t>
      </w:r>
      <w:r w:rsidRPr="00702B77">
        <w:rPr>
          <w:rFonts w:ascii="Perpetua" w:eastAsia="Arial" w:hAnsi="Perpetua" w:cs="Arial"/>
          <w:spacing w:val="1"/>
        </w:rPr>
        <w:t>u</w:t>
      </w:r>
      <w:r w:rsidRPr="00702B77">
        <w:rPr>
          <w:rFonts w:ascii="Perpetua" w:eastAsia="Arial" w:hAnsi="Perpetua" w:cs="Arial"/>
        </w:rPr>
        <w:t>z</w:t>
      </w:r>
      <w:r w:rsidRPr="00702B77">
        <w:rPr>
          <w:rFonts w:ascii="Perpetua" w:eastAsia="Arial" w:hAnsi="Perpetua" w:cs="Arial"/>
          <w:spacing w:val="3"/>
        </w:rPr>
        <w:t xml:space="preserve"> </w:t>
      </w:r>
      <w:r w:rsidRPr="00702B77">
        <w:rPr>
          <w:rFonts w:ascii="Perpetua" w:eastAsia="Arial" w:hAnsi="Perpetua" w:cs="Arial"/>
        </w:rPr>
        <w:t>B</w:t>
      </w:r>
      <w:r w:rsidRPr="00702B77">
        <w:rPr>
          <w:rFonts w:ascii="Perpetua" w:eastAsia="Arial" w:hAnsi="Perpetua" w:cs="Arial"/>
          <w:spacing w:val="1"/>
        </w:rPr>
        <w:t>a</w:t>
      </w:r>
      <w:r w:rsidRPr="00702B77">
        <w:rPr>
          <w:rFonts w:ascii="Perpetua" w:eastAsia="Arial" w:hAnsi="Perpetua" w:cs="Arial"/>
        </w:rPr>
        <w:t>r</w:t>
      </w:r>
      <w:r w:rsidRPr="00702B77">
        <w:rPr>
          <w:rFonts w:ascii="Perpetua" w:eastAsia="Arial" w:hAnsi="Perpetua" w:cs="Arial"/>
          <w:spacing w:val="-1"/>
        </w:rPr>
        <w:t>r</w:t>
      </w:r>
      <w:r w:rsidRPr="00702B77">
        <w:rPr>
          <w:rFonts w:ascii="Perpetua" w:eastAsia="Arial" w:hAnsi="Perpetua" w:cs="Arial"/>
        </w:rPr>
        <w:t>ios</w:t>
      </w:r>
      <w:r w:rsidRPr="00702B77">
        <w:rPr>
          <w:rFonts w:ascii="Perpetua" w:eastAsia="Arial" w:hAnsi="Perpetua" w:cs="Arial"/>
          <w:spacing w:val="6"/>
        </w:rPr>
        <w:t xml:space="preserve"> </w:t>
      </w:r>
      <w:r w:rsidRPr="00702B77">
        <w:rPr>
          <w:rFonts w:ascii="Perpetua" w:eastAsia="Arial" w:hAnsi="Perpetua" w:cs="Arial"/>
          <w:spacing w:val="-1"/>
        </w:rPr>
        <w:t>M</w:t>
      </w:r>
      <w:r w:rsidRPr="00702B77">
        <w:rPr>
          <w:rFonts w:ascii="Perpetua" w:eastAsia="Arial" w:hAnsi="Perpetua" w:cs="Arial"/>
        </w:rPr>
        <w:t>A,</w:t>
      </w:r>
      <w:r w:rsidRPr="00702B77">
        <w:rPr>
          <w:rFonts w:ascii="Perpetua" w:eastAsia="Arial" w:hAnsi="Perpetua" w:cs="Arial"/>
          <w:spacing w:val="6"/>
        </w:rPr>
        <w:t xml:space="preserve"> </w:t>
      </w:r>
      <w:proofErr w:type="spellStart"/>
      <w:r w:rsidRPr="00702B77">
        <w:rPr>
          <w:rFonts w:ascii="Perpetua" w:eastAsia="Arial" w:hAnsi="Perpetua" w:cs="Arial"/>
        </w:rPr>
        <w:t>Fur</w:t>
      </w:r>
      <w:r w:rsidRPr="00702B77">
        <w:rPr>
          <w:rFonts w:ascii="Perpetua" w:eastAsia="Arial" w:hAnsi="Perpetua" w:cs="Arial"/>
          <w:spacing w:val="-2"/>
        </w:rPr>
        <w:t>o</w:t>
      </w:r>
      <w:r w:rsidRPr="00702B77">
        <w:rPr>
          <w:rFonts w:ascii="Perpetua" w:eastAsia="Arial" w:hAnsi="Perpetua" w:cs="Arial"/>
          <w:spacing w:val="1"/>
        </w:rPr>
        <w:t>ne</w:t>
      </w:r>
      <w:r w:rsidRPr="00702B77">
        <w:rPr>
          <w:rFonts w:ascii="Perpetua" w:eastAsia="Arial" w:hAnsi="Perpetua" w:cs="Arial"/>
        </w:rPr>
        <w:t>s</w:t>
      </w:r>
      <w:proofErr w:type="spellEnd"/>
      <w:r w:rsidRPr="00702B77">
        <w:rPr>
          <w:rFonts w:ascii="Perpetua" w:eastAsia="Arial" w:hAnsi="Perpetua" w:cs="Arial"/>
          <w:spacing w:val="5"/>
        </w:rPr>
        <w:t xml:space="preserve"> </w:t>
      </w:r>
      <w:proofErr w:type="spellStart"/>
      <w:r w:rsidRPr="00702B77">
        <w:rPr>
          <w:rFonts w:ascii="Perpetua" w:eastAsia="Arial" w:hAnsi="Perpetua" w:cs="Arial"/>
          <w:spacing w:val="-1"/>
        </w:rPr>
        <w:t>Mo</w:t>
      </w:r>
      <w:r w:rsidRPr="00702B77">
        <w:rPr>
          <w:rFonts w:ascii="Perpetua" w:eastAsia="Arial" w:hAnsi="Perpetua" w:cs="Arial"/>
          <w:spacing w:val="1"/>
        </w:rPr>
        <w:t>u</w:t>
      </w:r>
      <w:r w:rsidRPr="00702B77">
        <w:rPr>
          <w:rFonts w:ascii="Perpetua" w:eastAsia="Arial" w:hAnsi="Perpetua" w:cs="Arial"/>
        </w:rPr>
        <w:t>rel</w:t>
      </w:r>
      <w:r w:rsidRPr="00702B77">
        <w:rPr>
          <w:rFonts w:ascii="Perpetua" w:eastAsia="Arial" w:hAnsi="Perpetua" w:cs="Arial"/>
          <w:spacing w:val="-1"/>
        </w:rPr>
        <w:t>l</w:t>
      </w:r>
      <w:r w:rsidRPr="00702B77">
        <w:rPr>
          <w:rFonts w:ascii="Perpetua" w:eastAsia="Arial" w:hAnsi="Perpetua" w:cs="Arial"/>
        </w:rPr>
        <w:t>e</w:t>
      </w:r>
      <w:proofErr w:type="spellEnd"/>
      <w:r w:rsidRPr="00702B77">
        <w:rPr>
          <w:rFonts w:ascii="Perpetua" w:eastAsia="Arial" w:hAnsi="Perpetua" w:cs="Arial"/>
          <w:spacing w:val="6"/>
        </w:rPr>
        <w:t xml:space="preserve"> </w:t>
      </w:r>
      <w:r w:rsidRPr="00702B77">
        <w:rPr>
          <w:rFonts w:ascii="Perpetua" w:eastAsia="Arial" w:hAnsi="Perpetua" w:cs="Arial"/>
          <w:spacing w:val="-2"/>
        </w:rPr>
        <w:t>J</w:t>
      </w:r>
      <w:r w:rsidRPr="00702B77">
        <w:rPr>
          <w:rFonts w:ascii="Perpetua" w:eastAsia="Arial" w:hAnsi="Perpetua" w:cs="Arial"/>
        </w:rPr>
        <w:t>A.</w:t>
      </w:r>
      <w:r w:rsidRPr="00702B77">
        <w:rPr>
          <w:rFonts w:ascii="Perpetua" w:eastAsia="Arial" w:hAnsi="Perpetua" w:cs="Arial"/>
          <w:spacing w:val="3"/>
        </w:rPr>
        <w:t xml:space="preserve"> </w:t>
      </w:r>
      <w:r w:rsidRPr="00702B77">
        <w:rPr>
          <w:rFonts w:ascii="Perpetua" w:eastAsia="Arial" w:hAnsi="Perpetua" w:cs="Arial"/>
        </w:rPr>
        <w:t>I</w:t>
      </w:r>
      <w:r w:rsidRPr="00702B77">
        <w:rPr>
          <w:rFonts w:ascii="Perpetua" w:eastAsia="Arial" w:hAnsi="Perpetua" w:cs="Arial"/>
          <w:spacing w:val="1"/>
        </w:rPr>
        <w:t>n</w:t>
      </w:r>
      <w:r w:rsidRPr="00702B77">
        <w:rPr>
          <w:rFonts w:ascii="Perpetua" w:eastAsia="Arial" w:hAnsi="Perpetua" w:cs="Arial"/>
          <w:spacing w:val="-2"/>
        </w:rPr>
        <w:t>v</w:t>
      </w:r>
      <w:r w:rsidRPr="00702B77">
        <w:rPr>
          <w:rFonts w:ascii="Perpetua" w:eastAsia="Arial" w:hAnsi="Perpetua" w:cs="Arial"/>
          <w:spacing w:val="1"/>
        </w:rPr>
        <w:t>e</w:t>
      </w:r>
      <w:r w:rsidRPr="00702B77">
        <w:rPr>
          <w:rFonts w:ascii="Perpetua" w:eastAsia="Arial" w:hAnsi="Perpetua" w:cs="Arial"/>
        </w:rPr>
        <w:t>sti</w:t>
      </w:r>
      <w:r w:rsidRPr="00702B77">
        <w:rPr>
          <w:rFonts w:ascii="Perpetua" w:eastAsia="Arial" w:hAnsi="Perpetua" w:cs="Arial"/>
          <w:spacing w:val="-1"/>
        </w:rPr>
        <w:t>g</w:t>
      </w:r>
      <w:r w:rsidRPr="00702B77">
        <w:rPr>
          <w:rFonts w:ascii="Perpetua" w:eastAsia="Arial" w:hAnsi="Perpetua" w:cs="Arial"/>
          <w:spacing w:val="1"/>
        </w:rPr>
        <w:t>a</w:t>
      </w:r>
      <w:r w:rsidRPr="00702B77">
        <w:rPr>
          <w:rFonts w:ascii="Perpetua" w:eastAsia="Arial" w:hAnsi="Perpetua" w:cs="Arial"/>
        </w:rPr>
        <w:t>cio</w:t>
      </w:r>
      <w:r w:rsidRPr="00702B77">
        <w:rPr>
          <w:rFonts w:ascii="Perpetua" w:eastAsia="Arial" w:hAnsi="Perpetua" w:cs="Arial"/>
          <w:spacing w:val="1"/>
        </w:rPr>
        <w:t>ne</w:t>
      </w:r>
      <w:r w:rsidRPr="00702B77">
        <w:rPr>
          <w:rFonts w:ascii="Perpetua" w:eastAsia="Arial" w:hAnsi="Perpetua" w:cs="Arial"/>
        </w:rPr>
        <w:t>s</w:t>
      </w:r>
      <w:r w:rsidRPr="00702B77">
        <w:rPr>
          <w:rFonts w:ascii="Perpetua" w:eastAsia="Arial" w:hAnsi="Perpetua" w:cs="Arial"/>
          <w:spacing w:val="5"/>
        </w:rPr>
        <w:t xml:space="preserve"> </w:t>
      </w:r>
      <w:r w:rsidRPr="00702B77">
        <w:rPr>
          <w:rFonts w:ascii="Perpetua" w:eastAsia="Arial" w:hAnsi="Perpetua" w:cs="Arial"/>
        </w:rPr>
        <w:t>cl</w:t>
      </w:r>
      <w:r w:rsidRPr="00702B77">
        <w:rPr>
          <w:rFonts w:ascii="Perpetua" w:eastAsia="Arial" w:hAnsi="Perpetua" w:cs="Arial"/>
          <w:spacing w:val="-2"/>
        </w:rPr>
        <w:t>í</w:t>
      </w:r>
      <w:r w:rsidRPr="00702B77">
        <w:rPr>
          <w:rFonts w:ascii="Perpetua" w:eastAsia="Arial" w:hAnsi="Perpetua" w:cs="Arial"/>
          <w:spacing w:val="1"/>
        </w:rPr>
        <w:t>n</w:t>
      </w:r>
      <w:r w:rsidRPr="00702B77">
        <w:rPr>
          <w:rFonts w:ascii="Perpetua" w:eastAsia="Arial" w:hAnsi="Perpetua" w:cs="Arial"/>
        </w:rPr>
        <w:t>icas</w:t>
      </w:r>
      <w:r w:rsidRPr="00702B77">
        <w:rPr>
          <w:rFonts w:ascii="Perpetua" w:eastAsia="Arial" w:hAnsi="Perpetua" w:cs="Arial"/>
          <w:spacing w:val="6"/>
        </w:rPr>
        <w:t xml:space="preserve"> </w:t>
      </w:r>
      <w:r w:rsidRPr="00702B77">
        <w:rPr>
          <w:rFonts w:ascii="Perpetua" w:eastAsia="Arial" w:hAnsi="Perpetua" w:cs="Arial"/>
          <w:spacing w:val="-2"/>
        </w:rPr>
        <w:t>s</w:t>
      </w:r>
      <w:r w:rsidRPr="00702B77">
        <w:rPr>
          <w:rFonts w:ascii="Perpetua" w:eastAsia="Arial" w:hAnsi="Perpetua" w:cs="Arial"/>
          <w:spacing w:val="1"/>
        </w:rPr>
        <w:t>o</w:t>
      </w:r>
      <w:r w:rsidRPr="00702B77">
        <w:rPr>
          <w:rFonts w:ascii="Perpetua" w:eastAsia="Arial" w:hAnsi="Perpetua" w:cs="Arial"/>
          <w:spacing w:val="-1"/>
        </w:rPr>
        <w:t>b</w:t>
      </w:r>
      <w:r w:rsidRPr="00702B77">
        <w:rPr>
          <w:rFonts w:ascii="Perpetua" w:eastAsia="Arial" w:hAnsi="Perpetua" w:cs="Arial"/>
        </w:rPr>
        <w:t>re</w:t>
      </w:r>
      <w:r w:rsidRPr="00702B77">
        <w:rPr>
          <w:rFonts w:ascii="Perpetua" w:eastAsia="Arial" w:hAnsi="Perpetua" w:cs="Arial"/>
          <w:spacing w:val="6"/>
        </w:rPr>
        <w:t xml:space="preserve"> </w:t>
      </w:r>
      <w:r w:rsidRPr="00702B77">
        <w:rPr>
          <w:rFonts w:ascii="Perpetua" w:eastAsia="Arial" w:hAnsi="Perpetua" w:cs="Arial"/>
          <w:spacing w:val="-1"/>
        </w:rPr>
        <w:t>M</w:t>
      </w:r>
      <w:r w:rsidRPr="00702B77">
        <w:rPr>
          <w:rFonts w:ascii="Perpetua" w:eastAsia="Arial" w:hAnsi="Perpetua" w:cs="Arial"/>
          <w:spacing w:val="1"/>
        </w:rPr>
        <w:t>ed</w:t>
      </w:r>
      <w:r w:rsidRPr="00702B77">
        <w:rPr>
          <w:rFonts w:ascii="Perpetua" w:eastAsia="Arial" w:hAnsi="Perpetua" w:cs="Arial"/>
        </w:rPr>
        <w:t>ic</w:t>
      </w:r>
      <w:r w:rsidRPr="00702B77">
        <w:rPr>
          <w:rFonts w:ascii="Perpetua" w:eastAsia="Arial" w:hAnsi="Perpetua" w:cs="Arial"/>
          <w:spacing w:val="-1"/>
        </w:rPr>
        <w:t>i</w:t>
      </w:r>
      <w:r w:rsidRPr="00702B77">
        <w:rPr>
          <w:rFonts w:ascii="Perpetua" w:eastAsia="Arial" w:hAnsi="Perpetua" w:cs="Arial"/>
          <w:spacing w:val="1"/>
        </w:rPr>
        <w:t>n</w:t>
      </w:r>
      <w:r w:rsidRPr="00702B77">
        <w:rPr>
          <w:rFonts w:ascii="Perpetua" w:eastAsia="Arial" w:hAnsi="Perpetua" w:cs="Arial"/>
        </w:rPr>
        <w:t>a Na</w:t>
      </w:r>
      <w:r w:rsidRPr="00702B77">
        <w:rPr>
          <w:rFonts w:ascii="Perpetua" w:eastAsia="Arial" w:hAnsi="Perpetua" w:cs="Arial"/>
          <w:spacing w:val="1"/>
        </w:rPr>
        <w:t>tu</w:t>
      </w:r>
      <w:r w:rsidRPr="00702B77">
        <w:rPr>
          <w:rFonts w:ascii="Perpetua" w:eastAsia="Arial" w:hAnsi="Perpetua" w:cs="Arial"/>
        </w:rPr>
        <w:t>ral</w:t>
      </w:r>
      <w:r w:rsidRPr="00702B77">
        <w:rPr>
          <w:rFonts w:ascii="Perpetua" w:eastAsia="Arial" w:hAnsi="Perpetua" w:cs="Arial"/>
          <w:spacing w:val="2"/>
        </w:rPr>
        <w:t xml:space="preserve"> </w:t>
      </w:r>
      <w:r w:rsidRPr="00702B77">
        <w:rPr>
          <w:rFonts w:ascii="Perpetua" w:eastAsia="Arial" w:hAnsi="Perpetua" w:cs="Arial"/>
        </w:rPr>
        <w:t xml:space="preserve">y </w:t>
      </w:r>
      <w:r w:rsidRPr="00702B77">
        <w:rPr>
          <w:rFonts w:ascii="Perpetua" w:eastAsia="Arial" w:hAnsi="Perpetua" w:cs="Arial"/>
          <w:spacing w:val="2"/>
        </w:rPr>
        <w:t>T</w:t>
      </w:r>
      <w:r w:rsidRPr="00702B77">
        <w:rPr>
          <w:rFonts w:ascii="Perpetua" w:eastAsia="Arial" w:hAnsi="Perpetua" w:cs="Arial"/>
        </w:rPr>
        <w:t>ra</w:t>
      </w:r>
      <w:r w:rsidRPr="00702B77">
        <w:rPr>
          <w:rFonts w:ascii="Perpetua" w:eastAsia="Arial" w:hAnsi="Perpetua" w:cs="Arial"/>
          <w:spacing w:val="1"/>
        </w:rPr>
        <w:t>d</w:t>
      </w:r>
      <w:r w:rsidRPr="00702B77">
        <w:rPr>
          <w:rFonts w:ascii="Perpetua" w:eastAsia="Arial" w:hAnsi="Perpetua" w:cs="Arial"/>
        </w:rPr>
        <w:t>ic</w:t>
      </w:r>
      <w:r w:rsidRPr="00702B77">
        <w:rPr>
          <w:rFonts w:ascii="Perpetua" w:eastAsia="Arial" w:hAnsi="Perpetua" w:cs="Arial"/>
          <w:spacing w:val="-1"/>
        </w:rPr>
        <w:t>i</w:t>
      </w:r>
      <w:r w:rsidRPr="00702B77">
        <w:rPr>
          <w:rFonts w:ascii="Perpetua" w:eastAsia="Arial" w:hAnsi="Perpetua" w:cs="Arial"/>
          <w:spacing w:val="1"/>
        </w:rPr>
        <w:t>on</w:t>
      </w:r>
      <w:r w:rsidRPr="00702B77">
        <w:rPr>
          <w:rFonts w:ascii="Perpetua" w:eastAsia="Arial" w:hAnsi="Perpetua" w:cs="Arial"/>
          <w:spacing w:val="-1"/>
        </w:rPr>
        <w:t>a</w:t>
      </w:r>
      <w:r w:rsidRPr="00702B77">
        <w:rPr>
          <w:rFonts w:ascii="Perpetua" w:eastAsia="Arial" w:hAnsi="Perpetua" w:cs="Arial"/>
        </w:rPr>
        <w:t>l</w:t>
      </w:r>
      <w:r w:rsidRPr="00702B77">
        <w:rPr>
          <w:rFonts w:ascii="Perpetua" w:eastAsia="Arial" w:hAnsi="Perpetua" w:cs="Arial"/>
          <w:spacing w:val="2"/>
        </w:rPr>
        <w:t xml:space="preserve"> </w:t>
      </w:r>
      <w:r w:rsidRPr="00702B77">
        <w:rPr>
          <w:rFonts w:ascii="Perpetua" w:eastAsia="Arial" w:hAnsi="Perpetua" w:cs="Arial"/>
          <w:spacing w:val="1"/>
        </w:rPr>
        <w:t>pub</w:t>
      </w:r>
      <w:r w:rsidRPr="00702B77">
        <w:rPr>
          <w:rFonts w:ascii="Perpetua" w:eastAsia="Arial" w:hAnsi="Perpetua" w:cs="Arial"/>
        </w:rPr>
        <w:t>l</w:t>
      </w:r>
      <w:r w:rsidRPr="00702B77">
        <w:rPr>
          <w:rFonts w:ascii="Perpetua" w:eastAsia="Arial" w:hAnsi="Perpetua" w:cs="Arial"/>
          <w:spacing w:val="-1"/>
        </w:rPr>
        <w:t>i</w:t>
      </w:r>
      <w:r w:rsidRPr="00702B77">
        <w:rPr>
          <w:rFonts w:ascii="Perpetua" w:eastAsia="Arial" w:hAnsi="Perpetua" w:cs="Arial"/>
        </w:rPr>
        <w:t>c</w:t>
      </w:r>
      <w:r w:rsidRPr="00702B77">
        <w:rPr>
          <w:rFonts w:ascii="Perpetua" w:eastAsia="Arial" w:hAnsi="Perpetua" w:cs="Arial"/>
          <w:spacing w:val="5"/>
        </w:rPr>
        <w:t>a</w:t>
      </w:r>
      <w:r w:rsidRPr="00702B77">
        <w:rPr>
          <w:rFonts w:ascii="Perpetua" w:eastAsia="Arial" w:hAnsi="Perpetua" w:cs="Arial"/>
          <w:spacing w:val="1"/>
        </w:rPr>
        <w:t>da</w:t>
      </w:r>
      <w:r w:rsidRPr="00702B77">
        <w:rPr>
          <w:rFonts w:ascii="Perpetua" w:eastAsia="Arial" w:hAnsi="Perpetua" w:cs="Arial"/>
        </w:rPr>
        <w:t xml:space="preserve">s </w:t>
      </w:r>
      <w:r w:rsidRPr="00702B77">
        <w:rPr>
          <w:rFonts w:ascii="Perpetua" w:eastAsia="Arial" w:hAnsi="Perpetua" w:cs="Arial"/>
          <w:spacing w:val="1"/>
        </w:rPr>
        <w:t>e</w:t>
      </w:r>
      <w:r w:rsidRPr="00702B77">
        <w:rPr>
          <w:rFonts w:ascii="Perpetua" w:eastAsia="Arial" w:hAnsi="Perpetua" w:cs="Arial"/>
        </w:rPr>
        <w:t>n</w:t>
      </w:r>
      <w:r w:rsidRPr="00702B77">
        <w:rPr>
          <w:rFonts w:ascii="Perpetua" w:eastAsia="Arial" w:hAnsi="Perpetua" w:cs="Arial"/>
          <w:spacing w:val="3"/>
        </w:rPr>
        <w:t xml:space="preserve"> </w:t>
      </w:r>
      <w:r w:rsidRPr="00702B77">
        <w:rPr>
          <w:rFonts w:ascii="Perpetua" w:eastAsia="Arial" w:hAnsi="Perpetua" w:cs="Arial"/>
        </w:rPr>
        <w:t>re</w:t>
      </w:r>
      <w:r w:rsidRPr="00702B77">
        <w:rPr>
          <w:rFonts w:ascii="Perpetua" w:eastAsia="Arial" w:hAnsi="Perpetua" w:cs="Arial"/>
          <w:spacing w:val="-2"/>
        </w:rPr>
        <w:t>v</w:t>
      </w:r>
      <w:r w:rsidRPr="00702B77">
        <w:rPr>
          <w:rFonts w:ascii="Perpetua" w:eastAsia="Arial" w:hAnsi="Perpetua" w:cs="Arial"/>
        </w:rPr>
        <w:t>ist</w:t>
      </w:r>
      <w:r w:rsidRPr="00702B77">
        <w:rPr>
          <w:rFonts w:ascii="Perpetua" w:eastAsia="Arial" w:hAnsi="Perpetua" w:cs="Arial"/>
          <w:spacing w:val="1"/>
        </w:rPr>
        <w:t>a</w:t>
      </w:r>
      <w:r w:rsidRPr="00702B77">
        <w:rPr>
          <w:rFonts w:ascii="Perpetua" w:eastAsia="Arial" w:hAnsi="Perpetua" w:cs="Arial"/>
        </w:rPr>
        <w:t>s</w:t>
      </w:r>
      <w:r w:rsidRPr="00702B77">
        <w:rPr>
          <w:rFonts w:ascii="Perpetua" w:eastAsia="Arial" w:hAnsi="Perpetua" w:cs="Arial"/>
          <w:spacing w:val="2"/>
        </w:rPr>
        <w:t xml:space="preserve"> </w:t>
      </w:r>
      <w:r w:rsidRPr="00702B77">
        <w:rPr>
          <w:rFonts w:ascii="Perpetua" w:eastAsia="Arial" w:hAnsi="Perpetua" w:cs="Arial"/>
        </w:rPr>
        <w:t>c</w:t>
      </w:r>
      <w:r w:rsidRPr="00702B77">
        <w:rPr>
          <w:rFonts w:ascii="Perpetua" w:eastAsia="Arial" w:hAnsi="Perpetua" w:cs="Arial"/>
          <w:spacing w:val="1"/>
        </w:rPr>
        <w:t>ub</w:t>
      </w:r>
      <w:r w:rsidRPr="00702B77">
        <w:rPr>
          <w:rFonts w:ascii="Perpetua" w:eastAsia="Arial" w:hAnsi="Perpetua" w:cs="Arial"/>
          <w:spacing w:val="-1"/>
        </w:rPr>
        <w:t>a</w:t>
      </w:r>
      <w:r w:rsidRPr="00702B77">
        <w:rPr>
          <w:rFonts w:ascii="Perpetua" w:eastAsia="Arial" w:hAnsi="Perpetua" w:cs="Arial"/>
          <w:spacing w:val="1"/>
        </w:rPr>
        <w:t>na</w:t>
      </w:r>
      <w:r w:rsidRPr="00702B77">
        <w:rPr>
          <w:rFonts w:ascii="Perpetua" w:eastAsia="Arial" w:hAnsi="Perpetua" w:cs="Arial"/>
        </w:rPr>
        <w:t>s</w:t>
      </w:r>
      <w:r w:rsidRPr="00702B77">
        <w:rPr>
          <w:rFonts w:ascii="Perpetua" w:eastAsia="Arial" w:hAnsi="Perpetua" w:cs="Arial"/>
          <w:spacing w:val="2"/>
        </w:rPr>
        <w:t xml:space="preserve">. </w:t>
      </w:r>
      <w:r w:rsidRPr="00702B77">
        <w:rPr>
          <w:rFonts w:ascii="Perpetua" w:eastAsia="Arial" w:hAnsi="Perpetua" w:cs="Arial"/>
        </w:rPr>
        <w:t>Re</w:t>
      </w:r>
      <w:r w:rsidRPr="00702B77">
        <w:rPr>
          <w:rFonts w:ascii="Perpetua" w:eastAsia="Arial" w:hAnsi="Perpetua" w:cs="Arial"/>
          <w:spacing w:val="-2"/>
        </w:rPr>
        <w:t>v</w:t>
      </w:r>
      <w:r w:rsidRPr="00702B77">
        <w:rPr>
          <w:rFonts w:ascii="Perpetua" w:eastAsia="Arial" w:hAnsi="Perpetua" w:cs="Arial"/>
        </w:rPr>
        <w:t>ista</w:t>
      </w:r>
      <w:r w:rsidRPr="00702B77">
        <w:rPr>
          <w:rFonts w:ascii="Perpetua" w:eastAsia="Arial" w:hAnsi="Perpetua" w:cs="Arial"/>
          <w:spacing w:val="4"/>
        </w:rPr>
        <w:t xml:space="preserve"> </w:t>
      </w:r>
      <w:r w:rsidRPr="00702B77">
        <w:rPr>
          <w:rFonts w:ascii="Perpetua" w:eastAsia="Arial" w:hAnsi="Perpetua" w:cs="Arial"/>
          <w:spacing w:val="-1"/>
        </w:rPr>
        <w:t>M</w:t>
      </w:r>
      <w:r w:rsidRPr="00702B77">
        <w:rPr>
          <w:rFonts w:ascii="Perpetua" w:eastAsia="Arial" w:hAnsi="Perpetua" w:cs="Arial"/>
          <w:spacing w:val="1"/>
        </w:rPr>
        <w:t>éd</w:t>
      </w:r>
      <w:r w:rsidRPr="00702B77">
        <w:rPr>
          <w:rFonts w:ascii="Perpetua" w:eastAsia="Arial" w:hAnsi="Perpetua" w:cs="Arial"/>
        </w:rPr>
        <w:t>ica Elec</w:t>
      </w:r>
      <w:r w:rsidRPr="00702B77">
        <w:rPr>
          <w:rFonts w:ascii="Perpetua" w:eastAsia="Arial" w:hAnsi="Perpetua" w:cs="Arial"/>
          <w:spacing w:val="1"/>
        </w:rPr>
        <w:t>t</w:t>
      </w:r>
      <w:r w:rsidRPr="00702B77">
        <w:rPr>
          <w:rFonts w:ascii="Perpetua" w:eastAsia="Arial" w:hAnsi="Perpetua" w:cs="Arial"/>
        </w:rPr>
        <w:t>ró</w:t>
      </w:r>
      <w:r w:rsidRPr="00702B77">
        <w:rPr>
          <w:rFonts w:ascii="Perpetua" w:eastAsia="Arial" w:hAnsi="Perpetua" w:cs="Arial"/>
          <w:spacing w:val="1"/>
        </w:rPr>
        <w:t>n</w:t>
      </w:r>
      <w:r w:rsidRPr="00702B77">
        <w:rPr>
          <w:rFonts w:ascii="Perpetua" w:eastAsia="Arial" w:hAnsi="Perpetua" w:cs="Arial"/>
        </w:rPr>
        <w:t>ica</w:t>
      </w:r>
      <w:r w:rsidR="00994311">
        <w:rPr>
          <w:rFonts w:ascii="Perpetua" w:eastAsia="Arial" w:hAnsi="Perpetua" w:cs="Arial"/>
        </w:rPr>
        <w:t xml:space="preserve"> [</w:t>
      </w:r>
      <w:r w:rsidRPr="00702B77">
        <w:rPr>
          <w:rFonts w:ascii="Perpetua" w:eastAsia="Arial" w:hAnsi="Perpetua" w:cs="Arial"/>
          <w:spacing w:val="-5"/>
        </w:rPr>
        <w:t xml:space="preserve"> </w:t>
      </w:r>
      <w:r w:rsidR="00994311">
        <w:rPr>
          <w:rFonts w:ascii="Perpetua" w:eastAsia="Arial" w:hAnsi="Perpetua" w:cs="Arial"/>
          <w:spacing w:val="-5"/>
        </w:rPr>
        <w:t>Internet] 2020</w:t>
      </w:r>
      <w:r w:rsidRPr="00702B77">
        <w:rPr>
          <w:rFonts w:ascii="Perpetua" w:eastAsia="Arial" w:hAnsi="Perpetua" w:cs="Arial"/>
        </w:rPr>
        <w:t>[</w:t>
      </w:r>
      <w:r w:rsidRPr="00702B77">
        <w:rPr>
          <w:rFonts w:ascii="Perpetua" w:eastAsia="Arial" w:hAnsi="Perpetua" w:cs="Arial"/>
          <w:spacing w:val="-2"/>
        </w:rPr>
        <w:t>c</w:t>
      </w:r>
      <w:r w:rsidRPr="00702B77">
        <w:rPr>
          <w:rFonts w:ascii="Perpetua" w:eastAsia="Arial" w:hAnsi="Perpetua" w:cs="Arial"/>
          <w:spacing w:val="1"/>
        </w:rPr>
        <w:t>on</w:t>
      </w:r>
      <w:r w:rsidRPr="00702B77">
        <w:rPr>
          <w:rFonts w:ascii="Perpetua" w:eastAsia="Arial" w:hAnsi="Perpetua" w:cs="Arial"/>
          <w:spacing w:val="-2"/>
        </w:rPr>
        <w:t>s</w:t>
      </w:r>
      <w:r w:rsidRPr="00702B77">
        <w:rPr>
          <w:rFonts w:ascii="Perpetua" w:eastAsia="Arial" w:hAnsi="Perpetua" w:cs="Arial"/>
          <w:spacing w:val="1"/>
        </w:rPr>
        <w:t>u</w:t>
      </w:r>
      <w:r w:rsidRPr="00702B77">
        <w:rPr>
          <w:rFonts w:ascii="Perpetua" w:eastAsia="Arial" w:hAnsi="Perpetua" w:cs="Arial"/>
        </w:rPr>
        <w:t>lt</w:t>
      </w:r>
      <w:r w:rsidRPr="00702B77">
        <w:rPr>
          <w:rFonts w:ascii="Perpetua" w:eastAsia="Arial" w:hAnsi="Perpetua" w:cs="Arial"/>
          <w:spacing w:val="1"/>
        </w:rPr>
        <w:t>a</w:t>
      </w:r>
      <w:r w:rsidRPr="00702B77">
        <w:rPr>
          <w:rFonts w:ascii="Perpetua" w:eastAsia="Arial" w:hAnsi="Perpetua" w:cs="Arial"/>
          <w:spacing w:val="-1"/>
        </w:rPr>
        <w:t>d</w:t>
      </w:r>
      <w:r w:rsidRPr="00702B77">
        <w:rPr>
          <w:rFonts w:ascii="Perpetua" w:eastAsia="Arial" w:hAnsi="Perpetua" w:cs="Arial"/>
        </w:rPr>
        <w:t>o</w:t>
      </w:r>
      <w:r w:rsidRPr="00702B77">
        <w:rPr>
          <w:rFonts w:ascii="Perpetua" w:eastAsia="Arial" w:hAnsi="Perpetua" w:cs="Arial"/>
          <w:spacing w:val="-3"/>
        </w:rPr>
        <w:t xml:space="preserve"> </w:t>
      </w:r>
      <w:r w:rsidRPr="00702B77">
        <w:rPr>
          <w:rFonts w:ascii="Perpetua" w:eastAsia="Arial" w:hAnsi="Perpetua" w:cs="Arial"/>
          <w:spacing w:val="1"/>
        </w:rPr>
        <w:t>marzo</w:t>
      </w:r>
      <w:r w:rsidRPr="00702B77">
        <w:rPr>
          <w:rFonts w:ascii="Perpetua" w:eastAsia="Arial" w:hAnsi="Perpetua" w:cs="Arial"/>
          <w:spacing w:val="-3"/>
        </w:rPr>
        <w:t xml:space="preserve"> </w:t>
      </w:r>
      <w:r w:rsidRPr="00702B77">
        <w:rPr>
          <w:rFonts w:ascii="Perpetua" w:eastAsia="Arial" w:hAnsi="Perpetua" w:cs="Arial"/>
          <w:spacing w:val="1"/>
        </w:rPr>
        <w:t>2</w:t>
      </w:r>
      <w:r w:rsidRPr="00702B77">
        <w:rPr>
          <w:rFonts w:ascii="Perpetua" w:eastAsia="Arial" w:hAnsi="Perpetua" w:cs="Arial"/>
        </w:rPr>
        <w:t>4</w:t>
      </w:r>
      <w:r w:rsidRPr="00702B77">
        <w:rPr>
          <w:rFonts w:ascii="Perpetua" w:eastAsia="Arial" w:hAnsi="Perpetua" w:cs="Arial"/>
          <w:spacing w:val="-6"/>
        </w:rPr>
        <w:t xml:space="preserve"> </w:t>
      </w:r>
      <w:r w:rsidRPr="00702B77">
        <w:rPr>
          <w:rFonts w:ascii="Perpetua" w:eastAsia="Arial" w:hAnsi="Perpetua" w:cs="Arial"/>
          <w:spacing w:val="1"/>
        </w:rPr>
        <w:t>d</w:t>
      </w:r>
      <w:r w:rsidRPr="00702B77">
        <w:rPr>
          <w:rFonts w:ascii="Perpetua" w:eastAsia="Arial" w:hAnsi="Perpetua" w:cs="Arial"/>
        </w:rPr>
        <w:t>e</w:t>
      </w:r>
      <w:r w:rsidRPr="00702B77">
        <w:rPr>
          <w:rFonts w:ascii="Perpetua" w:eastAsia="Arial" w:hAnsi="Perpetua" w:cs="Arial"/>
          <w:spacing w:val="-6"/>
        </w:rPr>
        <w:t xml:space="preserve"> </w:t>
      </w:r>
      <w:r w:rsidRPr="00702B77">
        <w:rPr>
          <w:rFonts w:ascii="Perpetua" w:eastAsia="Arial" w:hAnsi="Perpetua" w:cs="Arial"/>
          <w:spacing w:val="1"/>
        </w:rPr>
        <w:t>20</w:t>
      </w:r>
      <w:r w:rsidRPr="00702B77">
        <w:rPr>
          <w:rFonts w:ascii="Perpetua" w:eastAsia="Arial" w:hAnsi="Perpetua" w:cs="Arial"/>
          <w:spacing w:val="-1"/>
        </w:rPr>
        <w:t>2</w:t>
      </w:r>
      <w:r w:rsidRPr="00702B77">
        <w:rPr>
          <w:rFonts w:ascii="Perpetua" w:eastAsia="Arial" w:hAnsi="Perpetua" w:cs="Arial"/>
          <w:spacing w:val="1"/>
        </w:rPr>
        <w:t>4</w:t>
      </w:r>
      <w:r w:rsidR="00994311" w:rsidRPr="00702B77">
        <w:rPr>
          <w:rFonts w:ascii="Perpetua" w:eastAsia="Arial" w:hAnsi="Perpetua" w:cs="Arial"/>
        </w:rPr>
        <w:t>]</w:t>
      </w:r>
      <w:r w:rsidR="00994311">
        <w:rPr>
          <w:rFonts w:ascii="Perpetua" w:eastAsia="Arial" w:hAnsi="Perpetua" w:cs="Arial"/>
          <w:spacing w:val="-1"/>
        </w:rPr>
        <w:t>;</w:t>
      </w:r>
      <w:r w:rsidRPr="00702B77">
        <w:rPr>
          <w:rFonts w:ascii="Perpetua" w:eastAsia="Arial" w:hAnsi="Perpetua" w:cs="Arial"/>
          <w:spacing w:val="1"/>
        </w:rPr>
        <w:t xml:space="preserve"> </w:t>
      </w:r>
      <w:r w:rsidRPr="00702B77">
        <w:rPr>
          <w:rFonts w:ascii="Perpetua" w:eastAsia="Arial" w:hAnsi="Perpetua" w:cs="Arial"/>
          <w:spacing w:val="-1"/>
        </w:rPr>
        <w:t>4</w:t>
      </w:r>
      <w:r w:rsidRPr="00702B77">
        <w:rPr>
          <w:rFonts w:ascii="Perpetua" w:eastAsia="Arial" w:hAnsi="Perpetua" w:cs="Arial"/>
          <w:spacing w:val="1"/>
        </w:rPr>
        <w:t>2</w:t>
      </w:r>
      <w:r w:rsidRPr="00702B77">
        <w:rPr>
          <w:rFonts w:ascii="Perpetua" w:eastAsia="Arial" w:hAnsi="Perpetua" w:cs="Arial"/>
          <w:spacing w:val="-3"/>
        </w:rPr>
        <w:t>(</w:t>
      </w:r>
      <w:r w:rsidRPr="00702B77">
        <w:rPr>
          <w:rFonts w:ascii="Perpetua" w:eastAsia="Arial" w:hAnsi="Perpetua" w:cs="Arial"/>
          <w:spacing w:val="1"/>
        </w:rPr>
        <w:t>5</w:t>
      </w:r>
      <w:r w:rsidRPr="00702B77">
        <w:rPr>
          <w:rFonts w:ascii="Perpetua" w:eastAsia="Arial" w:hAnsi="Perpetua" w:cs="Arial"/>
        </w:rPr>
        <w:t>)</w:t>
      </w:r>
      <w:r w:rsidRPr="00702B77">
        <w:rPr>
          <w:rFonts w:ascii="Perpetua" w:eastAsia="Arial" w:hAnsi="Perpetua" w:cs="Arial"/>
          <w:spacing w:val="-5"/>
        </w:rPr>
        <w:t xml:space="preserve"> </w:t>
      </w:r>
      <w:r w:rsidRPr="00702B77">
        <w:rPr>
          <w:rFonts w:ascii="Perpetua" w:eastAsia="Arial" w:hAnsi="Perpetua" w:cs="Arial"/>
          <w:spacing w:val="1"/>
        </w:rPr>
        <w:t>pá</w:t>
      </w:r>
      <w:r w:rsidRPr="00702B77">
        <w:rPr>
          <w:rFonts w:ascii="Perpetua" w:eastAsia="Arial" w:hAnsi="Perpetua" w:cs="Arial"/>
          <w:spacing w:val="-1"/>
        </w:rPr>
        <w:t>g</w:t>
      </w:r>
      <w:r w:rsidRPr="00702B77">
        <w:rPr>
          <w:rFonts w:ascii="Perpetua" w:eastAsia="Arial" w:hAnsi="Perpetua" w:cs="Arial"/>
        </w:rPr>
        <w:t>.</w:t>
      </w:r>
      <w:r w:rsidRPr="00702B77">
        <w:rPr>
          <w:rFonts w:ascii="Perpetua" w:eastAsia="Arial" w:hAnsi="Perpetua" w:cs="Arial"/>
          <w:spacing w:val="-4"/>
        </w:rPr>
        <w:t xml:space="preserve"> </w:t>
      </w:r>
      <w:r w:rsidRPr="00702B77">
        <w:rPr>
          <w:rFonts w:ascii="Perpetua" w:eastAsia="Arial" w:hAnsi="Perpetua" w:cs="Arial"/>
          <w:spacing w:val="1"/>
        </w:rPr>
        <w:t>2</w:t>
      </w:r>
      <w:r w:rsidRPr="00702B77">
        <w:rPr>
          <w:rFonts w:ascii="Perpetua" w:eastAsia="Arial" w:hAnsi="Perpetua" w:cs="Arial"/>
          <w:spacing w:val="-1"/>
        </w:rPr>
        <w:t>2</w:t>
      </w:r>
      <w:r w:rsidRPr="00702B77">
        <w:rPr>
          <w:rFonts w:ascii="Perpetua" w:eastAsia="Arial" w:hAnsi="Perpetua" w:cs="Arial"/>
          <w:spacing w:val="1"/>
        </w:rPr>
        <w:t>8</w:t>
      </w:r>
      <w:r w:rsidRPr="00702B77">
        <w:rPr>
          <w:rFonts w:ascii="Perpetua" w:eastAsia="Arial" w:hAnsi="Perpetua" w:cs="Arial"/>
        </w:rPr>
        <w:t>8</w:t>
      </w:r>
      <w:r w:rsidRPr="00702B77">
        <w:rPr>
          <w:rFonts w:ascii="Perpetua" w:eastAsia="Arial" w:hAnsi="Perpetua" w:cs="Arial"/>
          <w:spacing w:val="-1"/>
        </w:rPr>
        <w:t>-</w:t>
      </w:r>
      <w:r w:rsidRPr="00702B77">
        <w:rPr>
          <w:rFonts w:ascii="Perpetua" w:eastAsia="Arial" w:hAnsi="Perpetua" w:cs="Arial"/>
          <w:spacing w:val="1"/>
        </w:rPr>
        <w:t>23</w:t>
      </w:r>
    </w:p>
    <w:p w14:paraId="0ED1A650" w14:textId="1E36D851" w:rsidR="00590BE5" w:rsidRPr="00B94691" w:rsidRDefault="00590BE5" w:rsidP="00994311">
      <w:pPr>
        <w:spacing w:after="0" w:line="360" w:lineRule="auto"/>
        <w:jc w:val="both"/>
        <w:rPr>
          <w:rFonts w:ascii="Perpetua" w:eastAsia="Times New Roman" w:hAnsi="Perpetua" w:cs="Arial"/>
          <w:sz w:val="24"/>
          <w:szCs w:val="24"/>
          <w:lang w:val="en-US"/>
        </w:rPr>
      </w:pPr>
    </w:p>
    <w:sectPr w:rsidR="00590BE5" w:rsidRPr="00B9469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DA413" w14:textId="77777777" w:rsidR="0038331C" w:rsidRDefault="0038331C" w:rsidP="00BE5EFC">
      <w:pPr>
        <w:spacing w:after="0" w:line="240" w:lineRule="auto"/>
      </w:pPr>
      <w:r>
        <w:separator/>
      </w:r>
    </w:p>
  </w:endnote>
  <w:endnote w:type="continuationSeparator" w:id="0">
    <w:p w14:paraId="41AAD5DA" w14:textId="77777777" w:rsidR="0038331C" w:rsidRDefault="0038331C" w:rsidP="00BE5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00395" w14:textId="77777777" w:rsidR="0038331C" w:rsidRDefault="0038331C" w:rsidP="00BE5EFC">
      <w:pPr>
        <w:spacing w:after="0" w:line="240" w:lineRule="auto"/>
      </w:pPr>
      <w:r>
        <w:separator/>
      </w:r>
    </w:p>
  </w:footnote>
  <w:footnote w:type="continuationSeparator" w:id="0">
    <w:p w14:paraId="57FF46EF" w14:textId="77777777" w:rsidR="0038331C" w:rsidRDefault="0038331C" w:rsidP="00BE5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56613"/>
    <w:multiLevelType w:val="hybridMultilevel"/>
    <w:tmpl w:val="637C02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1B573E"/>
    <w:multiLevelType w:val="hybridMultilevel"/>
    <w:tmpl w:val="BA1E9324"/>
    <w:lvl w:ilvl="0" w:tplc="2FFA0F1C">
      <w:start w:val="1"/>
      <w:numFmt w:val="decimal"/>
      <w:lvlText w:val="%1."/>
      <w:lvlJc w:val="left"/>
      <w:pPr>
        <w:ind w:left="720" w:hanging="360"/>
      </w:pPr>
      <w:rPr>
        <w:rFonts w:ascii="Verdana" w:hAnsi="Verdana" w:hint="default"/>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15165A"/>
    <w:multiLevelType w:val="hybridMultilevel"/>
    <w:tmpl w:val="6CDA4616"/>
    <w:lvl w:ilvl="0" w:tplc="9474D29E">
      <w:start w:val="12"/>
      <w:numFmt w:val="decimal"/>
      <w:lvlText w:val="%1."/>
      <w:lvlJc w:val="left"/>
      <w:pPr>
        <w:ind w:left="786"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3" w15:restartNumberingAfterBreak="0">
    <w:nsid w:val="41842A4D"/>
    <w:multiLevelType w:val="hybridMultilevel"/>
    <w:tmpl w:val="208E2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8B137E"/>
    <w:multiLevelType w:val="hybridMultilevel"/>
    <w:tmpl w:val="E03CDE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DC3EB2"/>
    <w:multiLevelType w:val="multilevel"/>
    <w:tmpl w:val="53DED67E"/>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360" w:hanging="360"/>
      </w:pPr>
      <w:rPr>
        <w:rFonts w:ascii="Arial" w:eastAsia="Calibri" w:hAnsi="Arial" w:cs="Arial"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3E"/>
    <w:rsid w:val="00047204"/>
    <w:rsid w:val="00064F90"/>
    <w:rsid w:val="00065EA1"/>
    <w:rsid w:val="0009042B"/>
    <w:rsid w:val="000C4405"/>
    <w:rsid w:val="000C539C"/>
    <w:rsid w:val="000E0A16"/>
    <w:rsid w:val="000E198B"/>
    <w:rsid w:val="000F6F2B"/>
    <w:rsid w:val="00105A28"/>
    <w:rsid w:val="001319DE"/>
    <w:rsid w:val="0014365E"/>
    <w:rsid w:val="00167C85"/>
    <w:rsid w:val="00177920"/>
    <w:rsid w:val="00193DAA"/>
    <w:rsid w:val="00196038"/>
    <w:rsid w:val="001A746E"/>
    <w:rsid w:val="001C5679"/>
    <w:rsid w:val="001C59CB"/>
    <w:rsid w:val="001D6805"/>
    <w:rsid w:val="00207B21"/>
    <w:rsid w:val="0027731E"/>
    <w:rsid w:val="002C16EE"/>
    <w:rsid w:val="002C2A11"/>
    <w:rsid w:val="002D1B3E"/>
    <w:rsid w:val="002F5825"/>
    <w:rsid w:val="00305718"/>
    <w:rsid w:val="00316725"/>
    <w:rsid w:val="003610D7"/>
    <w:rsid w:val="00380F41"/>
    <w:rsid w:val="0038331C"/>
    <w:rsid w:val="003B46D8"/>
    <w:rsid w:val="00403C30"/>
    <w:rsid w:val="004053D6"/>
    <w:rsid w:val="0041090F"/>
    <w:rsid w:val="00471F16"/>
    <w:rsid w:val="0047326F"/>
    <w:rsid w:val="004750B1"/>
    <w:rsid w:val="004F044B"/>
    <w:rsid w:val="00503FF9"/>
    <w:rsid w:val="0050658C"/>
    <w:rsid w:val="00530E0A"/>
    <w:rsid w:val="005418EC"/>
    <w:rsid w:val="00543631"/>
    <w:rsid w:val="0056677E"/>
    <w:rsid w:val="00577E71"/>
    <w:rsid w:val="00581DD9"/>
    <w:rsid w:val="00590BE5"/>
    <w:rsid w:val="00592B3C"/>
    <w:rsid w:val="005934ED"/>
    <w:rsid w:val="005A04B1"/>
    <w:rsid w:val="005D6327"/>
    <w:rsid w:val="006155B4"/>
    <w:rsid w:val="006253DD"/>
    <w:rsid w:val="006431F8"/>
    <w:rsid w:val="00647A70"/>
    <w:rsid w:val="006570EE"/>
    <w:rsid w:val="006C65F8"/>
    <w:rsid w:val="006F6B67"/>
    <w:rsid w:val="00702B77"/>
    <w:rsid w:val="007B2D05"/>
    <w:rsid w:val="007E172F"/>
    <w:rsid w:val="00834F96"/>
    <w:rsid w:val="00894523"/>
    <w:rsid w:val="008A588E"/>
    <w:rsid w:val="008C0675"/>
    <w:rsid w:val="008C218F"/>
    <w:rsid w:val="008E3FBB"/>
    <w:rsid w:val="00903261"/>
    <w:rsid w:val="00911419"/>
    <w:rsid w:val="00922FAD"/>
    <w:rsid w:val="0094062C"/>
    <w:rsid w:val="0094275D"/>
    <w:rsid w:val="00945659"/>
    <w:rsid w:val="00980149"/>
    <w:rsid w:val="00984025"/>
    <w:rsid w:val="00994311"/>
    <w:rsid w:val="009D3DBE"/>
    <w:rsid w:val="00A0160F"/>
    <w:rsid w:val="00A24B75"/>
    <w:rsid w:val="00A24F63"/>
    <w:rsid w:val="00A6364C"/>
    <w:rsid w:val="00A710D1"/>
    <w:rsid w:val="00A937C7"/>
    <w:rsid w:val="00AF2270"/>
    <w:rsid w:val="00B06E6F"/>
    <w:rsid w:val="00B37D9C"/>
    <w:rsid w:val="00B94691"/>
    <w:rsid w:val="00BD17FF"/>
    <w:rsid w:val="00BD3660"/>
    <w:rsid w:val="00BD76F4"/>
    <w:rsid w:val="00BE5EFC"/>
    <w:rsid w:val="00BF2B60"/>
    <w:rsid w:val="00C45158"/>
    <w:rsid w:val="00C8350A"/>
    <w:rsid w:val="00C90A7E"/>
    <w:rsid w:val="00CA0E42"/>
    <w:rsid w:val="00CA52C6"/>
    <w:rsid w:val="00CB4672"/>
    <w:rsid w:val="00CC499A"/>
    <w:rsid w:val="00CD7474"/>
    <w:rsid w:val="00D06B7B"/>
    <w:rsid w:val="00D51DAD"/>
    <w:rsid w:val="00D8406C"/>
    <w:rsid w:val="00D903F8"/>
    <w:rsid w:val="00DE3C22"/>
    <w:rsid w:val="00E04F67"/>
    <w:rsid w:val="00E11063"/>
    <w:rsid w:val="00E14AD6"/>
    <w:rsid w:val="00E2764A"/>
    <w:rsid w:val="00E32B7E"/>
    <w:rsid w:val="00E525C2"/>
    <w:rsid w:val="00E82977"/>
    <w:rsid w:val="00F8126D"/>
    <w:rsid w:val="00F845A6"/>
    <w:rsid w:val="00FA0079"/>
    <w:rsid w:val="00FC7C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5F51"/>
  <w15:chartTrackingRefBased/>
  <w15:docId w15:val="{A6BBA8F6-0437-411C-ADE5-023EFCE8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845A6"/>
    <w:rPr>
      <w:color w:val="0000FF"/>
      <w:u w:val="single"/>
    </w:rPr>
  </w:style>
  <w:style w:type="paragraph" w:styleId="NormalWeb">
    <w:name w:val="Normal (Web)"/>
    <w:basedOn w:val="Normal"/>
    <w:uiPriority w:val="99"/>
    <w:unhideWhenUsed/>
    <w:rsid w:val="006C65F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9D3DBE"/>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apple-style-span">
    <w:name w:val="apple-style-span"/>
    <w:basedOn w:val="Fuentedeprrafopredeter"/>
    <w:rsid w:val="0094275D"/>
  </w:style>
  <w:style w:type="paragraph" w:styleId="Textocomentario">
    <w:name w:val="annotation text"/>
    <w:basedOn w:val="Normal"/>
    <w:link w:val="TextocomentarioCar"/>
    <w:uiPriority w:val="99"/>
    <w:unhideWhenUsed/>
    <w:rsid w:val="00D8406C"/>
    <w:pPr>
      <w:spacing w:line="240"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rsid w:val="00D8406C"/>
    <w:rPr>
      <w:rFonts w:ascii="Calibri" w:eastAsia="Calibri" w:hAnsi="Calibri" w:cs="Times New Roman"/>
      <w:sz w:val="20"/>
      <w:szCs w:val="20"/>
      <w:lang w:val="es-ES"/>
    </w:rPr>
  </w:style>
  <w:style w:type="character" w:styleId="Hipervnculovisitado">
    <w:name w:val="FollowedHyperlink"/>
    <w:basedOn w:val="Fuentedeprrafopredeter"/>
    <w:uiPriority w:val="99"/>
    <w:semiHidden/>
    <w:unhideWhenUsed/>
    <w:rsid w:val="00581DD9"/>
    <w:rPr>
      <w:color w:val="954F72" w:themeColor="followedHyperlink"/>
      <w:u w:val="single"/>
    </w:rPr>
  </w:style>
  <w:style w:type="character" w:customStyle="1" w:styleId="UnresolvedMention">
    <w:name w:val="Unresolved Mention"/>
    <w:basedOn w:val="Fuentedeprrafopredeter"/>
    <w:uiPriority w:val="99"/>
    <w:semiHidden/>
    <w:unhideWhenUsed/>
    <w:rsid w:val="00581DD9"/>
    <w:rPr>
      <w:color w:val="605E5C"/>
      <w:shd w:val="clear" w:color="auto" w:fill="E1DFDD"/>
    </w:rPr>
  </w:style>
  <w:style w:type="paragraph" w:styleId="Encabezado">
    <w:name w:val="header"/>
    <w:basedOn w:val="Normal"/>
    <w:link w:val="EncabezadoCar"/>
    <w:uiPriority w:val="99"/>
    <w:unhideWhenUsed/>
    <w:rsid w:val="00BE5E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5EFC"/>
  </w:style>
  <w:style w:type="paragraph" w:styleId="Piedepgina">
    <w:name w:val="footer"/>
    <w:basedOn w:val="Normal"/>
    <w:link w:val="PiedepginaCar"/>
    <w:uiPriority w:val="99"/>
    <w:unhideWhenUsed/>
    <w:rsid w:val="00BE5E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5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90917">
      <w:bodyDiv w:val="1"/>
      <w:marLeft w:val="0"/>
      <w:marRight w:val="0"/>
      <w:marTop w:val="0"/>
      <w:marBottom w:val="0"/>
      <w:divBdr>
        <w:top w:val="none" w:sz="0" w:space="0" w:color="auto"/>
        <w:left w:val="none" w:sz="0" w:space="0" w:color="auto"/>
        <w:bottom w:val="none" w:sz="0" w:space="0" w:color="auto"/>
        <w:right w:val="none" w:sz="0" w:space="0" w:color="auto"/>
      </w:divBdr>
    </w:div>
    <w:div w:id="271278517">
      <w:bodyDiv w:val="1"/>
      <w:marLeft w:val="0"/>
      <w:marRight w:val="0"/>
      <w:marTop w:val="0"/>
      <w:marBottom w:val="0"/>
      <w:divBdr>
        <w:top w:val="none" w:sz="0" w:space="0" w:color="auto"/>
        <w:left w:val="none" w:sz="0" w:space="0" w:color="auto"/>
        <w:bottom w:val="none" w:sz="0" w:space="0" w:color="auto"/>
        <w:right w:val="none" w:sz="0" w:space="0" w:color="auto"/>
      </w:divBdr>
    </w:div>
    <w:div w:id="415713616">
      <w:bodyDiv w:val="1"/>
      <w:marLeft w:val="0"/>
      <w:marRight w:val="0"/>
      <w:marTop w:val="0"/>
      <w:marBottom w:val="0"/>
      <w:divBdr>
        <w:top w:val="none" w:sz="0" w:space="0" w:color="auto"/>
        <w:left w:val="none" w:sz="0" w:space="0" w:color="auto"/>
        <w:bottom w:val="none" w:sz="0" w:space="0" w:color="auto"/>
        <w:right w:val="none" w:sz="0" w:space="0" w:color="auto"/>
      </w:divBdr>
    </w:div>
    <w:div w:id="422530322">
      <w:bodyDiv w:val="1"/>
      <w:marLeft w:val="0"/>
      <w:marRight w:val="0"/>
      <w:marTop w:val="0"/>
      <w:marBottom w:val="0"/>
      <w:divBdr>
        <w:top w:val="none" w:sz="0" w:space="0" w:color="auto"/>
        <w:left w:val="none" w:sz="0" w:space="0" w:color="auto"/>
        <w:bottom w:val="none" w:sz="0" w:space="0" w:color="auto"/>
        <w:right w:val="none" w:sz="0" w:space="0" w:color="auto"/>
      </w:divBdr>
    </w:div>
    <w:div w:id="467629197">
      <w:bodyDiv w:val="1"/>
      <w:marLeft w:val="0"/>
      <w:marRight w:val="0"/>
      <w:marTop w:val="0"/>
      <w:marBottom w:val="0"/>
      <w:divBdr>
        <w:top w:val="none" w:sz="0" w:space="0" w:color="auto"/>
        <w:left w:val="none" w:sz="0" w:space="0" w:color="auto"/>
        <w:bottom w:val="none" w:sz="0" w:space="0" w:color="auto"/>
        <w:right w:val="none" w:sz="0" w:space="0" w:color="auto"/>
      </w:divBdr>
    </w:div>
    <w:div w:id="509562312">
      <w:bodyDiv w:val="1"/>
      <w:marLeft w:val="0"/>
      <w:marRight w:val="0"/>
      <w:marTop w:val="0"/>
      <w:marBottom w:val="0"/>
      <w:divBdr>
        <w:top w:val="none" w:sz="0" w:space="0" w:color="auto"/>
        <w:left w:val="none" w:sz="0" w:space="0" w:color="auto"/>
        <w:bottom w:val="none" w:sz="0" w:space="0" w:color="auto"/>
        <w:right w:val="none" w:sz="0" w:space="0" w:color="auto"/>
      </w:divBdr>
    </w:div>
    <w:div w:id="791941865">
      <w:bodyDiv w:val="1"/>
      <w:marLeft w:val="0"/>
      <w:marRight w:val="0"/>
      <w:marTop w:val="0"/>
      <w:marBottom w:val="0"/>
      <w:divBdr>
        <w:top w:val="none" w:sz="0" w:space="0" w:color="auto"/>
        <w:left w:val="none" w:sz="0" w:space="0" w:color="auto"/>
        <w:bottom w:val="none" w:sz="0" w:space="0" w:color="auto"/>
        <w:right w:val="none" w:sz="0" w:space="0" w:color="auto"/>
      </w:divBdr>
    </w:div>
    <w:div w:id="1589382338">
      <w:bodyDiv w:val="1"/>
      <w:marLeft w:val="0"/>
      <w:marRight w:val="0"/>
      <w:marTop w:val="0"/>
      <w:marBottom w:val="0"/>
      <w:divBdr>
        <w:top w:val="none" w:sz="0" w:space="0" w:color="auto"/>
        <w:left w:val="none" w:sz="0" w:space="0" w:color="auto"/>
        <w:bottom w:val="none" w:sz="0" w:space="0" w:color="auto"/>
        <w:right w:val="none" w:sz="0" w:space="0" w:color="auto"/>
      </w:divBdr>
    </w:div>
    <w:div w:id="1593658101">
      <w:bodyDiv w:val="1"/>
      <w:marLeft w:val="0"/>
      <w:marRight w:val="0"/>
      <w:marTop w:val="0"/>
      <w:marBottom w:val="0"/>
      <w:divBdr>
        <w:top w:val="none" w:sz="0" w:space="0" w:color="auto"/>
        <w:left w:val="none" w:sz="0" w:space="0" w:color="auto"/>
        <w:bottom w:val="none" w:sz="0" w:space="0" w:color="auto"/>
        <w:right w:val="none" w:sz="0" w:space="0" w:color="auto"/>
      </w:divBdr>
    </w:div>
    <w:div w:id="1631013036">
      <w:bodyDiv w:val="1"/>
      <w:marLeft w:val="0"/>
      <w:marRight w:val="0"/>
      <w:marTop w:val="0"/>
      <w:marBottom w:val="0"/>
      <w:divBdr>
        <w:top w:val="none" w:sz="0" w:space="0" w:color="auto"/>
        <w:left w:val="none" w:sz="0" w:space="0" w:color="auto"/>
        <w:bottom w:val="none" w:sz="0" w:space="0" w:color="auto"/>
        <w:right w:val="none" w:sz="0" w:space="0" w:color="auto"/>
      </w:divBdr>
    </w:div>
    <w:div w:id="1844858594">
      <w:bodyDiv w:val="1"/>
      <w:marLeft w:val="0"/>
      <w:marRight w:val="0"/>
      <w:marTop w:val="0"/>
      <w:marBottom w:val="0"/>
      <w:divBdr>
        <w:top w:val="none" w:sz="0" w:space="0" w:color="auto"/>
        <w:left w:val="none" w:sz="0" w:space="0" w:color="auto"/>
        <w:bottom w:val="none" w:sz="0" w:space="0" w:color="auto"/>
        <w:right w:val="none" w:sz="0" w:space="0" w:color="auto"/>
      </w:divBdr>
    </w:div>
    <w:div w:id="1945308470">
      <w:bodyDiv w:val="1"/>
      <w:marLeft w:val="0"/>
      <w:marRight w:val="0"/>
      <w:marTop w:val="0"/>
      <w:marBottom w:val="0"/>
      <w:divBdr>
        <w:top w:val="none" w:sz="0" w:space="0" w:color="auto"/>
        <w:left w:val="none" w:sz="0" w:space="0" w:color="auto"/>
        <w:bottom w:val="none" w:sz="0" w:space="0" w:color="auto"/>
        <w:right w:val="none" w:sz="0" w:space="0" w:color="auto"/>
      </w:divBdr>
    </w:div>
    <w:div w:id="1971551573">
      <w:bodyDiv w:val="1"/>
      <w:marLeft w:val="0"/>
      <w:marRight w:val="0"/>
      <w:marTop w:val="0"/>
      <w:marBottom w:val="0"/>
      <w:divBdr>
        <w:top w:val="none" w:sz="0" w:space="0" w:color="auto"/>
        <w:left w:val="none" w:sz="0" w:space="0" w:color="auto"/>
        <w:bottom w:val="none" w:sz="0" w:space="0" w:color="auto"/>
        <w:right w:val="none" w:sz="0" w:space="0" w:color="auto"/>
      </w:divBdr>
    </w:div>
    <w:div w:id="20144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temas.sld.cu/estadisticassalud/" TargetMode="External"/><Relationship Id="rId26" Type="http://schemas.openxmlformats.org/officeDocument/2006/relationships/hyperlink" Target="https://cisalud-ucmh.sld.cu/index.phpcisalud2023/paper/view/643" TargetMode="External"/><Relationship Id="rId3" Type="http://schemas.openxmlformats.org/officeDocument/2006/relationships/settings" Target="settings.xml"/><Relationship Id="rId21" Type="http://schemas.openxmlformats.org/officeDocument/2006/relationships/hyperlink" Target="https://doi.org/10.26820/reciamuc/6.(2).mayo.2022.342-348" TargetMode="External"/><Relationship Id="rId7" Type="http://schemas.openxmlformats.org/officeDocument/2006/relationships/image" Target="media/image1.png"/><Relationship Id="rId12" Type="http://schemas.openxmlformats.org/officeDocument/2006/relationships/image" Target="media/image2.svg"/><Relationship Id="rId17" Type="http://schemas.openxmlformats.org/officeDocument/2006/relationships/hyperlink" Target="http://www.gacetaoficial.gob.cu" TargetMode="External"/><Relationship Id="rId25" Type="http://schemas.openxmlformats.org/officeDocument/2006/relationships/hyperlink" Target="https://novaeducare/978-92-92-990094-6-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reativecommons.org/licences/byone-sa/3.o/igo" TargetMode="External"/><Relationship Id="rId20" Type="http://schemas.openxmlformats.org/officeDocument/2006/relationships/hyperlink" Target="https://doi.org/10.34192/cienciaysalud.v5i5.336" TargetMode="External"/><Relationship Id="rId29" Type="http://schemas.openxmlformats.org/officeDocument/2006/relationships/hyperlink" Target="https://hematologia2023.sld.cu/index.php/hematolog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reue.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ho.int/" TargetMode="External"/><Relationship Id="rId23" Type="http://schemas.openxmlformats.org/officeDocument/2006/relationships/hyperlink" Target="https://repositorio.ri-ng.uaq.mx" TargetMode="External"/><Relationship Id="rId28" Type="http://schemas.openxmlformats.org/officeDocument/2006/relationships/hyperlink" Target="http://www.elsevier.es/" TargetMode="External"/><Relationship Id="rId10" Type="http://schemas.openxmlformats.org/officeDocument/2006/relationships/hyperlink" Target="https://orcid.org/0000-0001-6879-8002" TargetMode="External"/><Relationship Id="rId19" Type="http://schemas.openxmlformats.org/officeDocument/2006/relationships/hyperlink" Target="http://www.gacetaoficial.gob.cu/pdf/GOC-2019-065.pdf" TargetMode="External"/><Relationship Id="rId31" Type="http://schemas.openxmlformats.org/officeDocument/2006/relationships/hyperlink" Target="https://revistasanitariadeinvestigacion.com/plan-de-cuidados-en-un-paciente-con-traumatismo-craneoencefalico-tce-leve/" TargetMode="External"/><Relationship Id="rId4" Type="http://schemas.openxmlformats.org/officeDocument/2006/relationships/webSettings" Target="webSettings.xml"/><Relationship Id="rId9" Type="http://schemas.openxmlformats.org/officeDocument/2006/relationships/hyperlink" Target="https://orcid.org/0000-0003-4687-5681" TargetMode="External"/><Relationship Id="rId14" Type="http://schemas.openxmlformats.org/officeDocument/2006/relationships/chart" Target="charts/chart1.xml"/><Relationship Id="rId22" Type="http://schemas.openxmlformats.org/officeDocument/2006/relationships/hyperlink" Target="https://doi.org/10.23857/dc.v10i1.3720%20%20" TargetMode="External"/><Relationship Id="rId27" Type="http://schemas.openxmlformats.org/officeDocument/2006/relationships/hyperlink" Target="http://www.revtecnologia.sld.cu/index.php/tec/article/view/4090" TargetMode="External"/><Relationship Id="rId30" Type="http://schemas.openxmlformats.org/officeDocument/2006/relationships/hyperlink" Target="https://www.rid.ugr.edu.ur/bitstream/hundle/20500.14125" TargetMode="External"/><Relationship Id="rId8" Type="http://schemas.openxmlformats.org/officeDocument/2006/relationships/hyperlink" Target="https://orcid.org/0000-0002-5896-203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tx>
            <c:strRef>
              <c:f>Hoja1!$B$1</c:f>
              <c:strCache>
                <c:ptCount val="1"/>
                <c:pt idx="0">
                  <c:v>Evaluación final de la variable </c:v>
                </c:pt>
              </c:strCache>
            </c:strRef>
          </c:tx>
          <c:spPr>
            <a:ln>
              <a:solidFill>
                <a:schemeClr val="tx1"/>
              </a:solidFill>
            </a:ln>
          </c:spPr>
          <c:dPt>
            <c:idx val="0"/>
            <c:bubble3D val="0"/>
            <c:spPr>
              <a:solidFill>
                <a:schemeClr val="accent1"/>
              </a:solidFill>
              <a:ln w="19050">
                <a:solidFill>
                  <a:schemeClr val="tx1"/>
                </a:solidFill>
              </a:ln>
              <a:effectLst/>
            </c:spPr>
            <c:extLst>
              <c:ext xmlns:c16="http://schemas.microsoft.com/office/drawing/2014/chart" uri="{C3380CC4-5D6E-409C-BE32-E72D297353CC}">
                <c16:uniqueId val="{00000001-4F72-4206-86B9-2B194D5CC7E0}"/>
              </c:ext>
            </c:extLst>
          </c:dPt>
          <c:dPt>
            <c:idx val="1"/>
            <c:bubble3D val="0"/>
            <c:spPr>
              <a:solidFill>
                <a:schemeClr val="accent2"/>
              </a:solidFill>
              <a:ln w="19050">
                <a:solidFill>
                  <a:schemeClr val="tx1"/>
                </a:solidFill>
              </a:ln>
              <a:effectLst/>
            </c:spPr>
            <c:extLst>
              <c:ext xmlns:c16="http://schemas.microsoft.com/office/drawing/2014/chart" uri="{C3380CC4-5D6E-409C-BE32-E72D297353CC}">
                <c16:uniqueId val="{00000003-4F72-4206-86B9-2B194D5CC7E0}"/>
              </c:ext>
            </c:extLst>
          </c:dPt>
          <c:dPt>
            <c:idx val="2"/>
            <c:bubble3D val="0"/>
            <c:spPr>
              <a:solidFill>
                <a:schemeClr val="accent3"/>
              </a:solidFill>
              <a:ln w="19050">
                <a:solidFill>
                  <a:schemeClr val="tx1"/>
                </a:solidFill>
              </a:ln>
              <a:effectLst/>
            </c:spPr>
            <c:extLst>
              <c:ext xmlns:c16="http://schemas.microsoft.com/office/drawing/2014/chart" uri="{C3380CC4-5D6E-409C-BE32-E72D297353CC}">
                <c16:uniqueId val="{00000005-4F72-4206-86B9-2B194D5CC7E0}"/>
              </c:ext>
            </c:extLst>
          </c:dPt>
          <c:dPt>
            <c:idx val="3"/>
            <c:bubble3D val="0"/>
            <c:spPr>
              <a:solidFill>
                <a:schemeClr val="accent4"/>
              </a:solidFill>
              <a:ln w="19050">
                <a:solidFill>
                  <a:schemeClr val="tx1"/>
                </a:solidFill>
              </a:ln>
              <a:effectLst/>
            </c:spPr>
            <c:extLst>
              <c:ext xmlns:c16="http://schemas.microsoft.com/office/drawing/2014/chart" uri="{C3380CC4-5D6E-409C-BE32-E72D297353CC}">
                <c16:uniqueId val="{00000007-4F72-4206-86B9-2B194D5CC7E0}"/>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3"/>
                <c:pt idx="0">
                  <c:v>adecuado</c:v>
                </c:pt>
                <c:pt idx="1">
                  <c:v>poco adecuao</c:v>
                </c:pt>
                <c:pt idx="2">
                  <c:v>inadecuado</c:v>
                </c:pt>
              </c:strCache>
            </c:strRef>
          </c:cat>
          <c:val>
            <c:numRef>
              <c:f>Hoja1!$B$2:$B$5</c:f>
              <c:numCache>
                <c:formatCode>0%</c:formatCode>
                <c:ptCount val="4"/>
                <c:pt idx="0">
                  <c:v>0.9</c:v>
                </c:pt>
                <c:pt idx="1">
                  <c:v>0.1</c:v>
                </c:pt>
                <c:pt idx="2" formatCode="General">
                  <c:v>0</c:v>
                </c:pt>
              </c:numCache>
            </c:numRef>
          </c:val>
          <c:extLst>
            <c:ext xmlns:c16="http://schemas.microsoft.com/office/drawing/2014/chart" uri="{C3380CC4-5D6E-409C-BE32-E72D297353CC}">
              <c16:uniqueId val="{00000008-4F72-4206-86B9-2B194D5CC7E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83969</TotalTime>
  <Pages>12</Pages>
  <Words>3822</Words>
  <Characters>21023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Yamilia</dc:creator>
  <cp:keywords/>
  <dc:description/>
  <cp:lastModifiedBy>Rafael Arocha Rodríguez</cp:lastModifiedBy>
  <cp:revision>17</cp:revision>
  <dcterms:created xsi:type="dcterms:W3CDTF">2024-07-02T13:50:00Z</dcterms:created>
  <dcterms:modified xsi:type="dcterms:W3CDTF">2025-02-13T04:55:00Z</dcterms:modified>
</cp:coreProperties>
</file>